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B17DE7" w:rsidRPr="002E34CB" w:rsidRDefault="00B17DE7" w:rsidP="002E34CB">
      <w:pPr>
        <w:spacing w:before="120" w:after="120"/>
        <w:jc w:val="center"/>
        <w:rPr>
          <w:b/>
          <w:sz w:val="24"/>
          <w:szCs w:val="24"/>
        </w:rPr>
      </w:pPr>
      <w:r w:rsidRPr="002E34CB">
        <w:rPr>
          <w:noProof/>
          <w:sz w:val="24"/>
          <w:szCs w:val="24"/>
          <w:shd w:val="clear" w:color="auto" w:fill="FFFFFF" w:themeFill="background1"/>
          <w:lang w:eastAsia="es-ES"/>
        </w:rPr>
        <w:drawing>
          <wp:inline distT="0" distB="0" distL="0" distR="0" wp14:anchorId="7284ABE0" wp14:editId="66C2AF9A">
            <wp:extent cx="1964712" cy="837415"/>
            <wp:effectExtent l="19050" t="19050" r="35560" b="77470"/>
            <wp:docPr id="2" name="Imagen 2" descr="http://www.um.es/cebes/wp-content/uploads/2015/10/DAHIS-cebes.png"/>
            <wp:cNvGraphicFramePr/>
            <a:graphic xmlns:a="http://schemas.openxmlformats.org/drawingml/2006/main">
              <a:graphicData uri="http://schemas.openxmlformats.org/drawingml/2006/picture">
                <pic:pic xmlns:pic="http://schemas.openxmlformats.org/drawingml/2006/picture">
                  <pic:nvPicPr>
                    <pic:cNvPr id="2074" name="Picture 28" descr="http://www.um.es/cebes/wp-content/uploads/2015/10/DAHIS-cebes.png"/>
                    <pic:cNvPicPr>
                      <a:picLocks noChangeAspect="1" noChangeArrowheads="1"/>
                    </pic:cNvPicPr>
                  </pic:nvPicPr>
                  <pic:blipFill>
                    <a:blip r:embed="rId8" cstate="print"/>
                    <a:srcRect/>
                    <a:stretch>
                      <a:fillRect/>
                    </a:stretch>
                  </pic:blipFill>
                  <pic:spPr bwMode="auto">
                    <a:xfrm rot="21343279">
                      <a:off x="0" y="0"/>
                      <a:ext cx="2026954" cy="863944"/>
                    </a:xfrm>
                    <a:prstGeom prst="rect">
                      <a:avLst/>
                    </a:prstGeom>
                    <a:noFill/>
                    <a:ln w="9525">
                      <a:noFill/>
                      <a:miter lim="800000"/>
                      <a:headEnd/>
                      <a:tailEnd/>
                    </a:ln>
                  </pic:spPr>
                </pic:pic>
              </a:graphicData>
            </a:graphic>
          </wp:inline>
        </w:drawing>
      </w:r>
      <w:r w:rsidR="00141727" w:rsidRPr="002E34CB">
        <w:rPr>
          <w:noProof/>
          <w:sz w:val="24"/>
          <w:szCs w:val="24"/>
          <w:lang w:eastAsia="es-ES"/>
        </w:rPr>
        <w:drawing>
          <wp:inline distT="0" distB="0" distL="0" distR="0" wp14:anchorId="0F26D4DD" wp14:editId="5FC0EE69">
            <wp:extent cx="1244600" cy="1060282"/>
            <wp:effectExtent l="0" t="0" r="0" b="6985"/>
            <wp:docPr id="1" name="Imagen 1" descr="http://www.dahis.cebes.es/wp-content/uploads/2016/06/cloud-dah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his.cebes.es/wp-content/uploads/2016/06/cloud-dahi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38" cy="1101887"/>
                    </a:xfrm>
                    <a:prstGeom prst="rect">
                      <a:avLst/>
                    </a:prstGeom>
                    <a:noFill/>
                    <a:ln>
                      <a:noFill/>
                    </a:ln>
                  </pic:spPr>
                </pic:pic>
              </a:graphicData>
            </a:graphic>
          </wp:inline>
        </w:drawing>
      </w:r>
    </w:p>
    <w:p w:rsidR="00141727" w:rsidRPr="002E34CB" w:rsidRDefault="00141727" w:rsidP="002E34CB">
      <w:pPr>
        <w:spacing w:before="120" w:after="120"/>
        <w:jc w:val="center"/>
        <w:rPr>
          <w:b/>
          <w:sz w:val="24"/>
          <w:szCs w:val="24"/>
        </w:rPr>
      </w:pPr>
      <w:r w:rsidRPr="002E34CB">
        <w:rPr>
          <w:b/>
          <w:noProof/>
          <w:sz w:val="24"/>
          <w:szCs w:val="24"/>
          <w:lang w:eastAsia="es-ES"/>
        </w:rPr>
        <mc:AlternateContent>
          <mc:Choice Requires="wps">
            <w:drawing>
              <wp:anchor distT="0" distB="0" distL="114300" distR="114300" simplePos="0" relativeHeight="251658240" behindDoc="0" locked="0" layoutInCell="1" allowOverlap="1" wp14:anchorId="527271A7" wp14:editId="0B7EF96D">
                <wp:simplePos x="0" y="0"/>
                <wp:positionH relativeFrom="margin">
                  <wp:posOffset>173355</wp:posOffset>
                </wp:positionH>
                <wp:positionV relativeFrom="paragraph">
                  <wp:posOffset>140970</wp:posOffset>
                </wp:positionV>
                <wp:extent cx="6089650" cy="889000"/>
                <wp:effectExtent l="0" t="0" r="25400" b="254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889000"/>
                        </a:xfrm>
                        <a:prstGeom prst="rect">
                          <a:avLst/>
                        </a:prstGeom>
                        <a:solidFill>
                          <a:srgbClr val="FFFFFF"/>
                        </a:solidFill>
                        <a:ln w="9525">
                          <a:solidFill>
                            <a:srgbClr val="000000"/>
                          </a:solidFill>
                          <a:miter lim="800000"/>
                          <a:headEnd/>
                          <a:tailEnd/>
                        </a:ln>
                      </wps:spPr>
                      <wps:txbx>
                        <w:txbxContent>
                          <w:p w:rsidR="00BC1843" w:rsidRPr="00141727" w:rsidRDefault="00BC1843" w:rsidP="00C443D7">
                            <w:pPr>
                              <w:shd w:val="clear" w:color="auto" w:fill="FFFFFF"/>
                              <w:spacing w:after="0" w:line="240" w:lineRule="auto"/>
                              <w:rPr>
                                <w:rFonts w:ascii="Arial" w:hAnsi="Arial" w:cs="Arial"/>
                                <w:b/>
                                <w:color w:val="385623" w:themeColor="accent6" w:themeShade="80"/>
                                <w:sz w:val="36"/>
                                <w:szCs w:val="36"/>
                                <w:u w:val="single"/>
                              </w:rPr>
                            </w:pPr>
                            <w:r w:rsidRPr="00141727">
                              <w:rPr>
                                <w:rFonts w:ascii="Arial" w:hAnsi="Arial" w:cs="Arial"/>
                                <w:b/>
                                <w:i/>
                                <w:color w:val="385623" w:themeColor="accent6" w:themeShade="80"/>
                                <w:sz w:val="36"/>
                                <w:szCs w:val="36"/>
                                <w:vertAlign w:val="superscript"/>
                              </w:rPr>
                              <w:t>PROBLEMÁTICA DE LOS DAÑOS AMBIENTALES HISTÓRICOS EN LA REGIÓN DE MURCIA: DESAFÍOS, AMENAZAS Y SOLUCIONES</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(19491PI/14). AGENCIA DE CIENCIA Y TECNOLOGÍA DE LA</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REGIÓN DE MURCIA. IP:</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BLANCA SORO MATEO</w:t>
                            </w:r>
                          </w:p>
                          <w:p w:rsidR="00BC1843" w:rsidRDefault="00BC1843" w:rsidP="00141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271A7" id="_x0000_t202" coordsize="21600,21600" o:spt="202" path="m,l,21600r21600,l21600,xe">
                <v:stroke joinstyle="miter"/>
                <v:path gradientshapeok="t" o:connecttype="rect"/>
              </v:shapetype>
              <v:shape id="Cuadro de texto 3" o:spid="_x0000_s1026" type="#_x0000_t202" style="position:absolute;left:0;text-align:left;margin-left:13.65pt;margin-top:11.1pt;width:479.5pt;height:7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">
                <v:textbox>
                  <w:txbxContent>
                    <w:p w:rsidR="00BC1843" w:rsidRPr="00141727" w:rsidRDefault="00BC1843" w:rsidP="00C443D7">
                      <w:pPr>
                        <w:shd w:val="clear" w:color="auto" w:fill="FFFFFF"/>
                        <w:spacing w:after="0" w:line="240" w:lineRule="auto"/>
                        <w:rPr>
                          <w:rFonts w:ascii="Arial" w:hAnsi="Arial" w:cs="Arial"/>
                          <w:b/>
                          <w:color w:val="385623" w:themeColor="accent6" w:themeShade="80"/>
                          <w:sz w:val="36"/>
                          <w:szCs w:val="36"/>
                          <w:u w:val="single"/>
                        </w:rPr>
                      </w:pPr>
                      <w:r w:rsidRPr="00141727">
                        <w:rPr>
                          <w:rFonts w:ascii="Arial" w:hAnsi="Arial" w:cs="Arial"/>
                          <w:b/>
                          <w:i/>
                          <w:color w:val="385623" w:themeColor="accent6" w:themeShade="80"/>
                          <w:sz w:val="36"/>
                          <w:szCs w:val="36"/>
                          <w:vertAlign w:val="superscript"/>
                        </w:rPr>
                        <w:t>PROBLEMÁTICA DE LOS DAÑOS AMBIENTALES HISTÓRICOS EN LA REGIÓN DE MURCIA: DESAFÍOS, AMENAZAS Y SOLUCIONES</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(19491PI/14). AGENCIA DE CIENCIA Y TECNOLOGÍA DE LA</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REGIÓN DE MURCIA. IP:</w:t>
                      </w:r>
                      <w:r w:rsidRPr="00141727">
                        <w:rPr>
                          <w:rFonts w:ascii="Arial" w:hAnsi="Arial" w:cs="Arial"/>
                          <w:b/>
                          <w:color w:val="385623" w:themeColor="accent6" w:themeShade="80"/>
                          <w:sz w:val="36"/>
                          <w:szCs w:val="36"/>
                        </w:rPr>
                        <w:t xml:space="preserve"> </w:t>
                      </w:r>
                      <w:r w:rsidRPr="00141727">
                        <w:rPr>
                          <w:rFonts w:ascii="Arial" w:hAnsi="Arial" w:cs="Arial"/>
                          <w:b/>
                          <w:color w:val="385623" w:themeColor="accent6" w:themeShade="80"/>
                          <w:sz w:val="36"/>
                          <w:szCs w:val="36"/>
                          <w:vertAlign w:val="superscript"/>
                        </w:rPr>
                        <w:t>BLANCA SORO MATEO</w:t>
                      </w:r>
                    </w:p>
                    <w:p w:rsidR="00BC1843" w:rsidRDefault="00BC1843" w:rsidP="00141727"/>
                  </w:txbxContent>
                </v:textbox>
                <w10:wrap anchorx="margin"/>
              </v:shape>
            </w:pict>
          </mc:Fallback>
        </mc:AlternateContent>
      </w:r>
    </w:p>
    <w:p w:rsidR="00B17DE7" w:rsidRPr="002E34CB" w:rsidRDefault="00B17DE7" w:rsidP="002E34CB">
      <w:pPr>
        <w:spacing w:before="120" w:after="120"/>
        <w:jc w:val="center"/>
        <w:rPr>
          <w:b/>
          <w:sz w:val="24"/>
          <w:szCs w:val="24"/>
        </w:rPr>
      </w:pPr>
    </w:p>
    <w:p w:rsidR="00141727" w:rsidRPr="002E34CB" w:rsidRDefault="00141727" w:rsidP="002E34CB">
      <w:pPr>
        <w:spacing w:before="120" w:after="120"/>
        <w:jc w:val="center"/>
        <w:rPr>
          <w:b/>
          <w:sz w:val="24"/>
          <w:szCs w:val="24"/>
        </w:rPr>
      </w:pPr>
    </w:p>
    <w:p w:rsidR="00141727" w:rsidRPr="002E34CB" w:rsidRDefault="00141727" w:rsidP="002E34CB">
      <w:pPr>
        <w:spacing w:before="120" w:after="120"/>
        <w:jc w:val="center"/>
        <w:rPr>
          <w:b/>
          <w:sz w:val="24"/>
          <w:szCs w:val="24"/>
        </w:rPr>
      </w:pPr>
    </w:p>
    <w:p w:rsidR="00C3112A" w:rsidRDefault="00C3112A" w:rsidP="002E34CB">
      <w:pPr>
        <w:spacing w:before="120" w:after="120"/>
        <w:jc w:val="center"/>
        <w:rPr>
          <w:b/>
          <w:color w:val="385623" w:themeColor="accent6" w:themeShade="80"/>
          <w:sz w:val="24"/>
          <w:szCs w:val="24"/>
        </w:rPr>
      </w:pPr>
    </w:p>
    <w:p w:rsidR="00C443D7" w:rsidRDefault="00460FAE" w:rsidP="002E34CB">
      <w:pPr>
        <w:spacing w:before="120" w:after="120"/>
        <w:jc w:val="center"/>
        <w:rPr>
          <w:b/>
          <w:color w:val="385623" w:themeColor="accent6" w:themeShade="80"/>
          <w:sz w:val="24"/>
          <w:szCs w:val="24"/>
        </w:rPr>
      </w:pPr>
      <w:r>
        <w:rPr>
          <w:b/>
          <w:color w:val="385623" w:themeColor="accent6" w:themeShade="80"/>
          <w:sz w:val="24"/>
          <w:szCs w:val="24"/>
        </w:rPr>
        <w:t xml:space="preserve">WEB: </w:t>
      </w:r>
      <w:hyperlink r:id="rId10" w:history="1">
        <w:r w:rsidRPr="00623C56">
          <w:rPr>
            <w:rStyle w:val="Hipervnculo"/>
            <w:b/>
            <w:color w:val="023160" w:themeColor="hyperlink" w:themeShade="80"/>
            <w:sz w:val="24"/>
            <w:szCs w:val="24"/>
          </w:rPr>
          <w:t>http://www.dahis.cebes.es/</w:t>
        </w:r>
      </w:hyperlink>
    </w:p>
    <w:p w:rsidR="00460FAE" w:rsidRDefault="00460FAE" w:rsidP="002E34CB">
      <w:pPr>
        <w:spacing w:before="120" w:after="120"/>
        <w:jc w:val="center"/>
        <w:rPr>
          <w:b/>
          <w:color w:val="385623" w:themeColor="accent6" w:themeShade="80"/>
          <w:sz w:val="24"/>
          <w:szCs w:val="24"/>
        </w:rPr>
      </w:pPr>
    </w:p>
    <w:p w:rsidR="00E33A9D" w:rsidRDefault="00E33A9D" w:rsidP="002E34CB">
      <w:pPr>
        <w:spacing w:before="120" w:after="120"/>
        <w:jc w:val="center"/>
        <w:rPr>
          <w:b/>
          <w:color w:val="385623" w:themeColor="accent6" w:themeShade="80"/>
          <w:sz w:val="24"/>
          <w:szCs w:val="24"/>
        </w:rPr>
      </w:pPr>
      <w:r>
        <w:rPr>
          <w:b/>
          <w:color w:val="385623" w:themeColor="accent6" w:themeShade="80"/>
          <w:sz w:val="24"/>
          <w:szCs w:val="24"/>
        </w:rPr>
        <w:t>MEMORIA PRIMERA ANUALIDAD</w:t>
      </w:r>
    </w:p>
    <w:p w:rsidR="00E33A9D" w:rsidRDefault="00E33A9D" w:rsidP="002E34CB">
      <w:pPr>
        <w:spacing w:before="120" w:after="120"/>
        <w:jc w:val="center"/>
        <w:rPr>
          <w:b/>
          <w:color w:val="385623" w:themeColor="accent6" w:themeShade="80"/>
          <w:sz w:val="24"/>
          <w:szCs w:val="24"/>
        </w:rPr>
      </w:pPr>
    </w:p>
    <w:p w:rsidR="00CA21ED" w:rsidRDefault="00D706B6" w:rsidP="00E33A9D">
      <w:pPr>
        <w:spacing w:after="0"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_tradnl"/>
        </w:rPr>
        <w:t xml:space="preserve">En la primera anualidad, los miembros del equipo han </w:t>
      </w:r>
      <w:r w:rsidR="00E33A9D" w:rsidRPr="00E33A9D">
        <w:rPr>
          <w:rFonts w:ascii="Calibri" w:eastAsia="Times New Roman" w:hAnsi="Calibri" w:cs="Calibri"/>
          <w:sz w:val="24"/>
          <w:szCs w:val="24"/>
          <w:lang w:eastAsia="es-ES_tradnl"/>
        </w:rPr>
        <w:t xml:space="preserve">llevado a cabo </w:t>
      </w:r>
      <w:r>
        <w:rPr>
          <w:rFonts w:ascii="Calibri" w:eastAsia="Times New Roman" w:hAnsi="Calibri" w:cs="Calibri"/>
          <w:sz w:val="24"/>
          <w:szCs w:val="24"/>
          <w:lang w:eastAsia="es-ES_tradnl"/>
        </w:rPr>
        <w:t xml:space="preserve">un </w:t>
      </w:r>
      <w:r w:rsidR="00E33A9D" w:rsidRPr="00E33A9D">
        <w:rPr>
          <w:rFonts w:ascii="Calibri" w:eastAsia="Times New Roman" w:hAnsi="Calibri" w:cs="Calibri"/>
          <w:b/>
          <w:sz w:val="24"/>
          <w:szCs w:val="24"/>
          <w:lang w:eastAsia="es-ES"/>
        </w:rPr>
        <w:t xml:space="preserve">análisis de la normativa estatal y autonómica sobre la protección jurídica del medio </w:t>
      </w:r>
      <w:proofErr w:type="gramStart"/>
      <w:r w:rsidR="00E33A9D" w:rsidRPr="00E33A9D">
        <w:rPr>
          <w:rFonts w:ascii="Calibri" w:eastAsia="Times New Roman" w:hAnsi="Calibri" w:cs="Calibri"/>
          <w:b/>
          <w:sz w:val="24"/>
          <w:szCs w:val="24"/>
          <w:lang w:eastAsia="es-ES"/>
        </w:rPr>
        <w:t>ambiente</w:t>
      </w:r>
      <w:proofErr w:type="gramEnd"/>
      <w:r w:rsidR="00E33A9D" w:rsidRPr="00E33A9D">
        <w:rPr>
          <w:rFonts w:ascii="Calibri" w:eastAsia="Times New Roman" w:hAnsi="Calibri" w:cs="Calibri"/>
          <w:b/>
          <w:sz w:val="24"/>
          <w:szCs w:val="24"/>
          <w:lang w:eastAsia="es-ES"/>
        </w:rPr>
        <w:t xml:space="preserve"> así como del alcance de las competencias ambientales del Estado y de las Comunidades Autónomas</w:t>
      </w:r>
      <w:r w:rsidR="00E33A9D" w:rsidRPr="00E33A9D">
        <w:rPr>
          <w:rFonts w:ascii="Calibri" w:eastAsia="Times New Roman" w:hAnsi="Calibri" w:cs="Calibri"/>
          <w:sz w:val="24"/>
          <w:szCs w:val="24"/>
          <w:lang w:eastAsia="es-ES"/>
        </w:rPr>
        <w:t>, a la luz de las últimas normas ambientales estatales aprobadas y de la jurisprudencia constitucional más reciente</w:t>
      </w:r>
      <w:r w:rsidR="00CA21ED">
        <w:rPr>
          <w:rFonts w:ascii="Calibri" w:eastAsia="Times New Roman" w:hAnsi="Calibri" w:cs="Calibri"/>
          <w:sz w:val="24"/>
          <w:szCs w:val="24"/>
          <w:lang w:eastAsia="es-ES"/>
        </w:rPr>
        <w:t xml:space="preserve">. </w:t>
      </w:r>
    </w:p>
    <w:p w:rsidR="00CA21ED" w:rsidRDefault="00E33A9D" w:rsidP="00E33A9D">
      <w:pPr>
        <w:spacing w:after="0" w:line="240" w:lineRule="auto"/>
        <w:jc w:val="both"/>
        <w:rPr>
          <w:rFonts w:ascii="Calibri" w:eastAsia="Times New Roman" w:hAnsi="Calibri" w:cs="Calibri"/>
          <w:sz w:val="24"/>
          <w:szCs w:val="24"/>
          <w:lang w:eastAsia="es-ES"/>
        </w:rPr>
      </w:pPr>
      <w:r w:rsidRPr="00E33A9D">
        <w:rPr>
          <w:rFonts w:ascii="Calibri" w:eastAsia="Times New Roman" w:hAnsi="Calibri" w:cs="Calibri"/>
          <w:sz w:val="24"/>
          <w:szCs w:val="24"/>
          <w:lang w:eastAsia="es-ES"/>
        </w:rPr>
        <w:t xml:space="preserve">A partir de dicha fase previa el equipo se encuentra estudiando el </w:t>
      </w:r>
      <w:r w:rsidRPr="00E33A9D">
        <w:rPr>
          <w:rFonts w:ascii="Calibri" w:eastAsia="Times New Roman" w:hAnsi="Calibri" w:cs="Calibri"/>
          <w:b/>
          <w:sz w:val="24"/>
          <w:szCs w:val="24"/>
          <w:lang w:eastAsia="es-ES"/>
        </w:rPr>
        <w:t xml:space="preserve">tratamiento jurídico del daño ambiental </w:t>
      </w:r>
      <w:r w:rsidR="00D706B6" w:rsidRPr="002B6339">
        <w:rPr>
          <w:rFonts w:ascii="Calibri" w:eastAsia="Times New Roman" w:hAnsi="Calibri" w:cs="Calibri"/>
          <w:b/>
          <w:sz w:val="24"/>
          <w:szCs w:val="24"/>
          <w:lang w:eastAsia="es-ES"/>
        </w:rPr>
        <w:t xml:space="preserve">histórico </w:t>
      </w:r>
      <w:r w:rsidRPr="00E33A9D">
        <w:rPr>
          <w:rFonts w:ascii="Calibri" w:eastAsia="Times New Roman" w:hAnsi="Calibri" w:cs="Calibri"/>
          <w:b/>
          <w:sz w:val="24"/>
          <w:szCs w:val="24"/>
          <w:lang w:eastAsia="es-ES"/>
        </w:rPr>
        <w:t>por parte del ordenamiento jurídico español,</w:t>
      </w:r>
      <w:r w:rsidRPr="00E33A9D">
        <w:rPr>
          <w:rFonts w:ascii="Calibri" w:eastAsia="Times New Roman" w:hAnsi="Calibri" w:cs="Calibri"/>
          <w:sz w:val="24"/>
          <w:szCs w:val="24"/>
          <w:lang w:eastAsia="es-ES"/>
        </w:rPr>
        <w:t xml:space="preserve"> incorporando especialmente la dimensión temporal de los daños</w:t>
      </w:r>
      <w:r w:rsidR="00D706B6">
        <w:rPr>
          <w:rFonts w:ascii="Calibri" w:eastAsia="Times New Roman" w:hAnsi="Calibri" w:cs="Calibri"/>
          <w:sz w:val="24"/>
          <w:szCs w:val="24"/>
          <w:lang w:eastAsia="es-ES"/>
        </w:rPr>
        <w:t>,</w:t>
      </w:r>
      <w:r w:rsidRPr="00E33A9D">
        <w:rPr>
          <w:rFonts w:ascii="Calibri" w:eastAsia="Times New Roman" w:hAnsi="Calibri" w:cs="Calibri"/>
          <w:sz w:val="24"/>
          <w:szCs w:val="24"/>
          <w:lang w:eastAsia="es-ES"/>
        </w:rPr>
        <w:t xml:space="preserve"> así como analizando la articulación de las distintas normas de distinto ámbito que contemplan la regulación de la responsabilidad ambiental y los deberes de restauración de los </w:t>
      </w:r>
      <w:r w:rsidR="00D706B6">
        <w:rPr>
          <w:rFonts w:ascii="Calibri" w:eastAsia="Times New Roman" w:hAnsi="Calibri" w:cs="Calibri"/>
          <w:sz w:val="24"/>
          <w:szCs w:val="24"/>
          <w:lang w:eastAsia="es-ES"/>
        </w:rPr>
        <w:t>elementos del medio ambiente</w:t>
      </w:r>
      <w:r w:rsidR="00CA21ED">
        <w:rPr>
          <w:rFonts w:ascii="Calibri" w:eastAsia="Times New Roman" w:hAnsi="Calibri" w:cs="Calibri"/>
          <w:sz w:val="24"/>
          <w:szCs w:val="24"/>
          <w:lang w:eastAsia="es-ES"/>
        </w:rPr>
        <w:t>, para determinar las condiciones de compatibilidad entre los distintos regímenes</w:t>
      </w:r>
      <w:r w:rsidR="00D706B6">
        <w:rPr>
          <w:rFonts w:ascii="Calibri" w:eastAsia="Times New Roman" w:hAnsi="Calibri" w:cs="Calibri"/>
          <w:sz w:val="24"/>
          <w:szCs w:val="24"/>
          <w:lang w:eastAsia="es-ES"/>
        </w:rPr>
        <w:t xml:space="preserve">. </w:t>
      </w:r>
    </w:p>
    <w:p w:rsidR="00CA21ED" w:rsidRPr="002B6339" w:rsidRDefault="002B6339" w:rsidP="00E55E49">
      <w:pPr>
        <w:pStyle w:val="Prrafodelista"/>
        <w:numPr>
          <w:ilvl w:val="0"/>
          <w:numId w:val="24"/>
        </w:numPr>
        <w:jc w:val="both"/>
        <w:rPr>
          <w:rFonts w:ascii="Calibri" w:eastAsia="Times New Roman" w:hAnsi="Calibri" w:cs="Calibri"/>
          <w:lang w:eastAsia="es-ES_tradnl"/>
        </w:rPr>
      </w:pPr>
      <w:r w:rsidRPr="002B6339">
        <w:rPr>
          <w:rFonts w:ascii="Calibri" w:eastAsia="Times New Roman" w:hAnsi="Calibri" w:cs="Calibri"/>
        </w:rPr>
        <w:t xml:space="preserve">Asimismo, se ha procedido a la </w:t>
      </w:r>
      <w:r w:rsidRPr="002B6339">
        <w:rPr>
          <w:rFonts w:ascii="Calibri" w:eastAsia="Times New Roman" w:hAnsi="Calibri" w:cs="Calibri"/>
          <w:b/>
        </w:rPr>
        <w:t>recopilación y estudio de los materiales doctrinales nacionales y extranjeros</w:t>
      </w:r>
      <w:r w:rsidRPr="002B6339">
        <w:rPr>
          <w:rFonts w:ascii="Calibri" w:eastAsia="Times New Roman" w:hAnsi="Calibri" w:cs="Calibri"/>
        </w:rPr>
        <w:t xml:space="preserve"> a los que se ha tenido acceso sobre la temática objeto de estudio, con el fin de conocer las soluciones y propuestas formuladas en relación con la problemática del daño ambiental histórico en la Región de Murcia. </w:t>
      </w:r>
      <w:r>
        <w:rPr>
          <w:rFonts w:ascii="Calibri" w:eastAsia="Times New Roman" w:hAnsi="Calibri" w:cs="Calibri"/>
        </w:rPr>
        <w:t xml:space="preserve"> </w:t>
      </w:r>
      <w:r w:rsidR="00D706B6" w:rsidRPr="002B6339">
        <w:rPr>
          <w:rFonts w:ascii="Calibri" w:eastAsia="Times New Roman" w:hAnsi="Calibri" w:cs="Calibri"/>
        </w:rPr>
        <w:t xml:space="preserve">El análisis del </w:t>
      </w:r>
      <w:r w:rsidR="00E33A9D" w:rsidRPr="002B6339">
        <w:rPr>
          <w:rFonts w:ascii="Calibri" w:eastAsia="Times New Roman" w:hAnsi="Calibri" w:cs="Calibri"/>
          <w:lang w:eastAsia="es-ES_tradnl"/>
        </w:rPr>
        <w:t>Derecho comparado</w:t>
      </w:r>
      <w:r w:rsidR="00D706B6" w:rsidRPr="002B6339">
        <w:rPr>
          <w:rFonts w:ascii="Calibri" w:eastAsia="Times New Roman" w:hAnsi="Calibri" w:cs="Calibri"/>
          <w:lang w:eastAsia="es-ES_tradnl"/>
        </w:rPr>
        <w:t xml:space="preserve">, especialmente el francés y el italiano, están resultando de gran utilidad para resolver las incógnitas que plantea el ordenamiento español en esta materia. </w:t>
      </w:r>
      <w:r w:rsidR="00CA21ED" w:rsidRPr="002B6339">
        <w:rPr>
          <w:rFonts w:ascii="Calibri" w:eastAsia="Times New Roman" w:hAnsi="Calibri" w:cs="Calibri"/>
          <w:lang w:eastAsia="es-ES_tradnl"/>
        </w:rPr>
        <w:t xml:space="preserve">A dicho objeto responde visita de la Dra. Elisa Pérez de los Cobos a la Universidad Paris I, con el fin de estudiar bibliografía francesa sobre la cuestión. Asimismo, la </w:t>
      </w:r>
      <w:r w:rsidR="00C57F4C">
        <w:rPr>
          <w:rFonts w:ascii="Calibri" w:eastAsia="Times New Roman" w:hAnsi="Calibri" w:cs="Calibri"/>
          <w:lang w:eastAsia="es-ES_tradnl"/>
        </w:rPr>
        <w:t xml:space="preserve">reunión mantenida con Neil Colas (Australia), y la participación de </w:t>
      </w:r>
      <w:r w:rsidR="00CA21ED" w:rsidRPr="002B6339">
        <w:rPr>
          <w:rFonts w:ascii="Calibri" w:eastAsia="Times New Roman" w:hAnsi="Calibri" w:cs="Calibri"/>
          <w:lang w:eastAsia="es-ES_tradnl"/>
        </w:rPr>
        <w:t xml:space="preserve">Carlo </w:t>
      </w:r>
      <w:proofErr w:type="spellStart"/>
      <w:r w:rsidR="00CA21ED" w:rsidRPr="002B6339">
        <w:rPr>
          <w:rFonts w:ascii="Calibri" w:eastAsia="Times New Roman" w:hAnsi="Calibri" w:cs="Calibri"/>
          <w:lang w:eastAsia="es-ES_tradnl"/>
        </w:rPr>
        <w:t>Ianello</w:t>
      </w:r>
      <w:proofErr w:type="spellEnd"/>
      <w:r w:rsidR="00C57F4C">
        <w:rPr>
          <w:rFonts w:ascii="Calibri" w:eastAsia="Times New Roman" w:hAnsi="Calibri" w:cs="Calibri"/>
          <w:lang w:eastAsia="es-ES_tradnl"/>
        </w:rPr>
        <w:t xml:space="preserve"> (</w:t>
      </w:r>
      <w:proofErr w:type="spellStart"/>
      <w:r w:rsidR="00C57F4C">
        <w:rPr>
          <w:rFonts w:ascii="Calibri" w:eastAsia="Times New Roman" w:hAnsi="Calibri" w:cs="Calibri"/>
          <w:lang w:eastAsia="es-ES_tradnl"/>
        </w:rPr>
        <w:t>Napoles</w:t>
      </w:r>
      <w:proofErr w:type="spellEnd"/>
      <w:r w:rsidR="00C57F4C">
        <w:rPr>
          <w:rFonts w:ascii="Calibri" w:eastAsia="Times New Roman" w:hAnsi="Calibri" w:cs="Calibri"/>
          <w:lang w:eastAsia="es-ES_tradnl"/>
        </w:rPr>
        <w:t>)</w:t>
      </w:r>
      <w:r w:rsidR="00CA21ED" w:rsidRPr="002B6339">
        <w:rPr>
          <w:rFonts w:ascii="Calibri" w:eastAsia="Times New Roman" w:hAnsi="Calibri" w:cs="Calibri"/>
          <w:lang w:eastAsia="es-ES_tradnl"/>
        </w:rPr>
        <w:t xml:space="preserve"> y de </w:t>
      </w:r>
      <w:proofErr w:type="spellStart"/>
      <w:r w:rsidR="00CA21ED" w:rsidRPr="002B6339">
        <w:rPr>
          <w:rFonts w:ascii="Calibri" w:eastAsia="Times New Roman" w:hAnsi="Calibri" w:cs="Calibri"/>
          <w:lang w:eastAsia="es-ES_tradnl"/>
        </w:rPr>
        <w:t>Philippe</w:t>
      </w:r>
      <w:proofErr w:type="spellEnd"/>
      <w:r w:rsidR="00CA21ED" w:rsidRPr="002B6339">
        <w:rPr>
          <w:rFonts w:ascii="Calibri" w:eastAsia="Times New Roman" w:hAnsi="Calibri" w:cs="Calibri"/>
          <w:lang w:eastAsia="es-ES_tradnl"/>
        </w:rPr>
        <w:t xml:space="preserve"> </w:t>
      </w:r>
      <w:proofErr w:type="spellStart"/>
      <w:r w:rsidR="00CA21ED" w:rsidRPr="002B6339">
        <w:rPr>
          <w:rFonts w:ascii="Calibri" w:eastAsia="Times New Roman" w:hAnsi="Calibri" w:cs="Calibri"/>
          <w:lang w:eastAsia="es-ES_tradnl"/>
        </w:rPr>
        <w:t>Billet</w:t>
      </w:r>
      <w:proofErr w:type="spellEnd"/>
      <w:r w:rsidR="00CA21ED" w:rsidRPr="002B6339">
        <w:rPr>
          <w:rFonts w:ascii="Calibri" w:eastAsia="Times New Roman" w:hAnsi="Calibri" w:cs="Calibri"/>
          <w:lang w:eastAsia="es-ES_tradnl"/>
        </w:rPr>
        <w:t xml:space="preserve"> </w:t>
      </w:r>
      <w:r w:rsidR="00C57F4C">
        <w:rPr>
          <w:rFonts w:ascii="Calibri" w:eastAsia="Times New Roman" w:hAnsi="Calibri" w:cs="Calibri"/>
          <w:lang w:eastAsia="es-ES_tradnl"/>
        </w:rPr>
        <w:t xml:space="preserve">(Lyon III) </w:t>
      </w:r>
      <w:r w:rsidR="00CA21ED" w:rsidRPr="002B6339">
        <w:rPr>
          <w:rFonts w:ascii="Calibri" w:eastAsia="Times New Roman" w:hAnsi="Calibri" w:cs="Calibri"/>
          <w:lang w:eastAsia="es-ES_tradnl"/>
        </w:rPr>
        <w:t>en las Jornadas sobre suelos contaminados ha</w:t>
      </w:r>
      <w:r w:rsidR="00C57F4C">
        <w:rPr>
          <w:rFonts w:ascii="Calibri" w:eastAsia="Times New Roman" w:hAnsi="Calibri" w:cs="Calibri"/>
          <w:lang w:eastAsia="es-ES_tradnl"/>
        </w:rPr>
        <w:t xml:space="preserve">n </w:t>
      </w:r>
      <w:proofErr w:type="spellStart"/>
      <w:r w:rsidR="00C57F4C">
        <w:rPr>
          <w:rFonts w:ascii="Calibri" w:eastAsia="Times New Roman" w:hAnsi="Calibri" w:cs="Calibri"/>
          <w:lang w:eastAsia="es-ES_tradnl"/>
        </w:rPr>
        <w:t>contribuí</w:t>
      </w:r>
      <w:r w:rsidR="00CA21ED" w:rsidRPr="002B6339">
        <w:rPr>
          <w:rFonts w:ascii="Calibri" w:eastAsia="Times New Roman" w:hAnsi="Calibri" w:cs="Calibri"/>
          <w:lang w:eastAsia="es-ES_tradnl"/>
        </w:rPr>
        <w:t>do</w:t>
      </w:r>
      <w:proofErr w:type="spellEnd"/>
      <w:r w:rsidR="00CA21ED" w:rsidRPr="002B6339">
        <w:rPr>
          <w:rFonts w:ascii="Calibri" w:eastAsia="Times New Roman" w:hAnsi="Calibri" w:cs="Calibri"/>
          <w:lang w:eastAsia="es-ES_tradnl"/>
        </w:rPr>
        <w:t xml:space="preserve"> a la discusión y reflexión sobre la fun</w:t>
      </w:r>
      <w:r w:rsidR="00C57F4C">
        <w:rPr>
          <w:rFonts w:ascii="Calibri" w:eastAsia="Times New Roman" w:hAnsi="Calibri" w:cs="Calibri"/>
          <w:lang w:eastAsia="es-ES_tradnl"/>
        </w:rPr>
        <w:t>damental temática del proyecto, que continúa ocupando los trabajos de investigación de los miembros del proyecto.</w:t>
      </w:r>
    </w:p>
    <w:p w:rsidR="00D706B6" w:rsidRDefault="00D706B6" w:rsidP="00882662">
      <w:pPr>
        <w:pStyle w:val="Prrafodelista"/>
        <w:numPr>
          <w:ilvl w:val="0"/>
          <w:numId w:val="24"/>
        </w:numPr>
        <w:jc w:val="both"/>
        <w:rPr>
          <w:rFonts w:ascii="Calibri" w:eastAsia="Times New Roman" w:hAnsi="Calibri" w:cs="Calibri"/>
          <w:lang w:eastAsia="es-ES_tradnl"/>
        </w:rPr>
      </w:pPr>
      <w:r w:rsidRPr="00CA21ED">
        <w:rPr>
          <w:rFonts w:ascii="Calibri" w:eastAsia="Times New Roman" w:hAnsi="Calibri" w:cs="Calibri"/>
          <w:lang w:eastAsia="es-ES_tradnl"/>
        </w:rPr>
        <w:t>Se ha efectuado un minucioso análisis del inacabado laberinto jurídico admini</w:t>
      </w:r>
      <w:r w:rsidR="003F7903" w:rsidRPr="00CA21ED">
        <w:rPr>
          <w:rFonts w:ascii="Calibri" w:eastAsia="Times New Roman" w:hAnsi="Calibri" w:cs="Calibri"/>
          <w:lang w:eastAsia="es-ES_tradnl"/>
        </w:rPr>
        <w:t xml:space="preserve">strativo de restauración de la Bahía de </w:t>
      </w:r>
      <w:proofErr w:type="spellStart"/>
      <w:r w:rsidR="003F7903" w:rsidRPr="00CA21ED">
        <w:rPr>
          <w:rFonts w:ascii="Calibri" w:eastAsia="Times New Roman" w:hAnsi="Calibri" w:cs="Calibri"/>
          <w:lang w:eastAsia="es-ES_tradnl"/>
        </w:rPr>
        <w:t>P</w:t>
      </w:r>
      <w:r w:rsidRPr="00CA21ED">
        <w:rPr>
          <w:rFonts w:ascii="Calibri" w:eastAsia="Times New Roman" w:hAnsi="Calibri" w:cs="Calibri"/>
          <w:lang w:eastAsia="es-ES_tradnl"/>
        </w:rPr>
        <w:t>ortman</w:t>
      </w:r>
      <w:proofErr w:type="spellEnd"/>
      <w:r w:rsidRPr="00CA21ED">
        <w:rPr>
          <w:rFonts w:ascii="Calibri" w:eastAsia="Times New Roman" w:hAnsi="Calibri" w:cs="Calibri"/>
          <w:lang w:eastAsia="es-ES_tradnl"/>
        </w:rPr>
        <w:t xml:space="preserve">, a la luz de los últimos </w:t>
      </w:r>
      <w:r w:rsidR="00CA21ED">
        <w:rPr>
          <w:rFonts w:ascii="Calibri" w:eastAsia="Times New Roman" w:hAnsi="Calibri" w:cs="Calibri"/>
          <w:lang w:eastAsia="es-ES_tradnl"/>
        </w:rPr>
        <w:t xml:space="preserve">acontecimientos, comparándose, asimismo, con un caso de contaminación ambiental similar, acontecido en </w:t>
      </w:r>
      <w:r w:rsidR="00CA21ED">
        <w:rPr>
          <w:rFonts w:ascii="Calibri" w:eastAsia="Times New Roman" w:hAnsi="Calibri" w:cs="Calibri"/>
          <w:lang w:eastAsia="es-ES_tradnl"/>
        </w:rPr>
        <w:lastRenderedPageBreak/>
        <w:t xml:space="preserve">la Bahía de </w:t>
      </w:r>
      <w:proofErr w:type="spellStart"/>
      <w:r w:rsidR="00CA21ED">
        <w:rPr>
          <w:rFonts w:ascii="Calibri" w:eastAsia="Times New Roman" w:hAnsi="Calibri" w:cs="Calibri"/>
          <w:lang w:eastAsia="es-ES_tradnl"/>
        </w:rPr>
        <w:t>Bagnoli</w:t>
      </w:r>
      <w:proofErr w:type="spellEnd"/>
      <w:r w:rsidR="00CA21ED">
        <w:rPr>
          <w:rFonts w:ascii="Calibri" w:eastAsia="Times New Roman" w:hAnsi="Calibri" w:cs="Calibri"/>
          <w:lang w:eastAsia="es-ES_tradnl"/>
        </w:rPr>
        <w:t xml:space="preserve"> (Nápoles). En la actualidad s</w:t>
      </w:r>
      <w:r w:rsidR="00CA21ED" w:rsidRPr="00CA21ED">
        <w:rPr>
          <w:rFonts w:ascii="Calibri" w:eastAsia="Times New Roman" w:hAnsi="Calibri" w:cs="Calibri"/>
          <w:lang w:eastAsia="es-ES_tradnl"/>
        </w:rPr>
        <w:t xml:space="preserve">e </w:t>
      </w:r>
      <w:r w:rsidR="00CA21ED">
        <w:rPr>
          <w:rFonts w:ascii="Calibri" w:eastAsia="Times New Roman" w:hAnsi="Calibri" w:cs="Calibri"/>
          <w:lang w:eastAsia="es-ES_tradnl"/>
        </w:rPr>
        <w:t>está</w:t>
      </w:r>
      <w:r w:rsidR="00CA21ED" w:rsidRPr="00CA21ED">
        <w:rPr>
          <w:rFonts w:ascii="Calibri" w:eastAsia="Times New Roman" w:hAnsi="Calibri" w:cs="Calibri"/>
          <w:lang w:eastAsia="es-ES_tradnl"/>
        </w:rPr>
        <w:t xml:space="preserve"> analizando el procedimiento para la adjudicación de </w:t>
      </w:r>
      <w:r w:rsidR="00CA21ED">
        <w:rPr>
          <w:rFonts w:ascii="Calibri" w:eastAsia="Times New Roman" w:hAnsi="Calibri" w:cs="Calibri"/>
          <w:lang w:eastAsia="es-ES_tradnl"/>
        </w:rPr>
        <w:t xml:space="preserve">los trabajos de restauración de la bahía de </w:t>
      </w:r>
      <w:proofErr w:type="spellStart"/>
      <w:r w:rsidR="00CA21ED">
        <w:rPr>
          <w:rFonts w:ascii="Calibri" w:eastAsia="Times New Roman" w:hAnsi="Calibri" w:cs="Calibri"/>
          <w:lang w:eastAsia="es-ES_tradnl"/>
        </w:rPr>
        <w:t>Portman</w:t>
      </w:r>
      <w:proofErr w:type="spellEnd"/>
      <w:r w:rsidR="00CA21ED">
        <w:rPr>
          <w:rFonts w:ascii="Calibri" w:eastAsia="Times New Roman" w:hAnsi="Calibri" w:cs="Calibri"/>
          <w:lang w:eastAsia="es-ES_tradnl"/>
        </w:rPr>
        <w:t xml:space="preserve">. </w:t>
      </w:r>
    </w:p>
    <w:p w:rsidR="00C57F4C" w:rsidRPr="00CA21ED" w:rsidRDefault="00C57F4C" w:rsidP="00882662">
      <w:pPr>
        <w:pStyle w:val="Prrafodelista"/>
        <w:numPr>
          <w:ilvl w:val="0"/>
          <w:numId w:val="24"/>
        </w:numPr>
        <w:jc w:val="both"/>
        <w:rPr>
          <w:rFonts w:ascii="Calibri" w:eastAsia="Times New Roman" w:hAnsi="Calibri" w:cs="Calibri"/>
          <w:lang w:eastAsia="es-ES_tradnl"/>
        </w:rPr>
      </w:pPr>
      <w:r>
        <w:rPr>
          <w:rFonts w:ascii="Calibri" w:eastAsia="Times New Roman" w:hAnsi="Calibri" w:cs="Calibri"/>
          <w:lang w:eastAsia="es-ES_tradnl"/>
        </w:rPr>
        <w:t xml:space="preserve">Se continúa desarrollando la tesis doctoral de José Matías Peñas Castejón, bajo la dirección de Gregorio García, ambos miembros del equipo. Se expusieron algunos avances al respecto en las referidas jornadas sobre suelos contaminados. </w:t>
      </w:r>
    </w:p>
    <w:p w:rsidR="00CA21ED" w:rsidRPr="00E33A9D" w:rsidRDefault="00CA21ED" w:rsidP="00CA21ED">
      <w:pPr>
        <w:spacing w:before="120" w:after="0" w:line="240" w:lineRule="auto"/>
        <w:jc w:val="both"/>
        <w:rPr>
          <w:rFonts w:ascii="Calibri" w:eastAsia="Times New Roman" w:hAnsi="Calibri" w:cs="Calibri"/>
          <w:sz w:val="20"/>
          <w:szCs w:val="20"/>
          <w:lang w:eastAsia="es-ES"/>
        </w:rPr>
      </w:pPr>
      <w:r w:rsidRPr="00E33A9D">
        <w:rPr>
          <w:rFonts w:ascii="Calibri" w:eastAsia="Times New Roman" w:hAnsi="Calibri" w:cs="Calibri"/>
          <w:sz w:val="24"/>
          <w:szCs w:val="24"/>
          <w:lang w:eastAsia="es-ES"/>
        </w:rPr>
        <w:t xml:space="preserve">Ya se ha </w:t>
      </w:r>
      <w:r>
        <w:rPr>
          <w:rFonts w:ascii="Calibri" w:eastAsia="Times New Roman" w:hAnsi="Calibri" w:cs="Calibri"/>
          <w:sz w:val="24"/>
          <w:szCs w:val="24"/>
          <w:lang w:eastAsia="es-ES"/>
        </w:rPr>
        <w:t xml:space="preserve">finalizado el estudio de la </w:t>
      </w:r>
      <w:r w:rsidRPr="00E33A9D">
        <w:rPr>
          <w:rFonts w:ascii="Calibri" w:eastAsia="Times New Roman" w:hAnsi="Calibri" w:cs="Calibri"/>
          <w:sz w:val="24"/>
          <w:szCs w:val="24"/>
          <w:lang w:eastAsia="es-ES"/>
        </w:rPr>
        <w:t xml:space="preserve">posibilidad de aplicar </w:t>
      </w:r>
      <w:r w:rsidRPr="00E33A9D">
        <w:rPr>
          <w:rFonts w:ascii="Calibri" w:eastAsia="Times New Roman" w:hAnsi="Calibri" w:cs="Calibri"/>
          <w:b/>
          <w:sz w:val="24"/>
          <w:szCs w:val="24"/>
          <w:lang w:eastAsia="es-ES"/>
        </w:rPr>
        <w:t>instrumentos emergentes de gestión ambiental</w:t>
      </w:r>
      <w:r w:rsidRPr="00E33A9D">
        <w:rPr>
          <w:rFonts w:ascii="Calibri" w:eastAsia="Times New Roman" w:hAnsi="Calibri" w:cs="Calibri"/>
          <w:sz w:val="24"/>
          <w:szCs w:val="24"/>
          <w:lang w:eastAsia="es-ES"/>
        </w:rPr>
        <w:t xml:space="preserve"> para revertir la situación de la degradación de los elementos del medio ambiente acaecidos en el pasado y en relación a los cuales los sistemas de responsabilidad ambiental hasta ahora no dan respuesta, como la custodia del territorio, los bancos de conservación, el pago por servicios ambientales, entre otros, siempre en el marco de los principios de participación, </w:t>
      </w:r>
      <w:proofErr w:type="spellStart"/>
      <w:r w:rsidRPr="00E33A9D">
        <w:rPr>
          <w:rFonts w:ascii="Calibri" w:eastAsia="Times New Roman" w:hAnsi="Calibri" w:cs="Calibri"/>
          <w:sz w:val="24"/>
          <w:szCs w:val="24"/>
          <w:lang w:eastAsia="es-ES"/>
        </w:rPr>
        <w:t>corresponsabilización</w:t>
      </w:r>
      <w:proofErr w:type="spellEnd"/>
      <w:r w:rsidRPr="00E33A9D">
        <w:rPr>
          <w:rFonts w:ascii="Calibri" w:eastAsia="Times New Roman" w:hAnsi="Calibri" w:cs="Calibri"/>
          <w:sz w:val="24"/>
          <w:szCs w:val="24"/>
          <w:lang w:eastAsia="es-ES"/>
        </w:rPr>
        <w:t xml:space="preserve">, quien contamina paga, no regresión y solidaridad intergeneracional en materia ambiental. Las conclusiones, en este sentido, han sido expuestas y discutidas con otros investigadores en </w:t>
      </w:r>
      <w:r w:rsidR="00C57F4C">
        <w:rPr>
          <w:rFonts w:ascii="Calibri" w:eastAsia="Times New Roman" w:hAnsi="Calibri" w:cs="Calibri"/>
          <w:sz w:val="24"/>
          <w:szCs w:val="24"/>
          <w:lang w:eastAsia="es-ES"/>
        </w:rPr>
        <w:t xml:space="preserve">reunión mantenida con los asesores externos del grupo, así como con otros grupos de investigación con motivo del </w:t>
      </w:r>
      <w:r w:rsidRPr="00E33A9D">
        <w:rPr>
          <w:rFonts w:ascii="Calibri" w:eastAsia="Times New Roman" w:hAnsi="Calibri" w:cs="Calibri"/>
          <w:sz w:val="24"/>
          <w:szCs w:val="24"/>
          <w:lang w:eastAsia="es-ES"/>
        </w:rPr>
        <w:t>Congreso celebrado en la Coruña, sobre medio ambiente y mercado.</w:t>
      </w:r>
      <w:r>
        <w:rPr>
          <w:rFonts w:ascii="Calibri" w:eastAsia="Times New Roman" w:hAnsi="Calibri" w:cs="Calibri"/>
          <w:sz w:val="24"/>
          <w:szCs w:val="24"/>
          <w:lang w:eastAsia="es-ES"/>
        </w:rPr>
        <w:t xml:space="preserve"> Los resultados se encuentran pendientes de publicación en un libro colectivo (editorial Aranzadi) que verá la luz próximamente, en el que participan los Dres</w:t>
      </w:r>
      <w:r w:rsidR="002B6339">
        <w:rPr>
          <w:rFonts w:ascii="Calibri" w:eastAsia="Times New Roman" w:hAnsi="Calibri" w:cs="Calibri"/>
          <w:sz w:val="24"/>
          <w:szCs w:val="24"/>
          <w:lang w:eastAsia="es-ES"/>
        </w:rPr>
        <w:t>.</w:t>
      </w:r>
      <w:r>
        <w:rPr>
          <w:rFonts w:ascii="Calibri" w:eastAsia="Times New Roman" w:hAnsi="Calibri" w:cs="Calibri"/>
          <w:sz w:val="24"/>
          <w:szCs w:val="24"/>
          <w:lang w:eastAsia="es-ES"/>
        </w:rPr>
        <w:t xml:space="preserve"> Soro </w:t>
      </w:r>
      <w:r w:rsidR="00C57F4C">
        <w:rPr>
          <w:rFonts w:ascii="Calibri" w:eastAsia="Times New Roman" w:hAnsi="Calibri" w:cs="Calibri"/>
          <w:sz w:val="24"/>
          <w:szCs w:val="24"/>
          <w:lang w:eastAsia="es-ES"/>
        </w:rPr>
        <w:t>Mateo</w:t>
      </w:r>
      <w:r>
        <w:rPr>
          <w:rFonts w:ascii="Calibri" w:eastAsia="Times New Roman" w:hAnsi="Calibri" w:cs="Calibri"/>
          <w:sz w:val="24"/>
          <w:szCs w:val="24"/>
          <w:lang w:eastAsia="es-ES"/>
        </w:rPr>
        <w:t xml:space="preserve">, </w:t>
      </w:r>
      <w:r w:rsidR="002B6339">
        <w:rPr>
          <w:rFonts w:ascii="Calibri" w:eastAsia="Times New Roman" w:hAnsi="Calibri" w:cs="Calibri"/>
          <w:sz w:val="24"/>
          <w:szCs w:val="24"/>
          <w:lang w:eastAsia="es-ES"/>
        </w:rPr>
        <w:t>Ál</w:t>
      </w:r>
      <w:r>
        <w:rPr>
          <w:rFonts w:ascii="Calibri" w:eastAsia="Times New Roman" w:hAnsi="Calibri" w:cs="Calibri"/>
          <w:sz w:val="24"/>
          <w:szCs w:val="24"/>
          <w:lang w:eastAsia="es-ES"/>
        </w:rPr>
        <w:t xml:space="preserve">varez Carreño y Pérez de los Cobos como autores, con la colaboración de Salazar </w:t>
      </w:r>
      <w:r w:rsidR="00C57F4C">
        <w:rPr>
          <w:rFonts w:ascii="Calibri" w:eastAsia="Times New Roman" w:hAnsi="Calibri" w:cs="Calibri"/>
          <w:sz w:val="24"/>
          <w:szCs w:val="24"/>
          <w:lang w:eastAsia="es-ES"/>
        </w:rPr>
        <w:t xml:space="preserve">Ortuño, </w:t>
      </w:r>
      <w:proofErr w:type="spellStart"/>
      <w:r w:rsidR="00C57F4C">
        <w:rPr>
          <w:rFonts w:ascii="Calibri" w:eastAsia="Times New Roman" w:hAnsi="Calibri" w:cs="Calibri"/>
          <w:sz w:val="24"/>
          <w:szCs w:val="24"/>
          <w:lang w:eastAsia="es-ES"/>
        </w:rPr>
        <w:t>Durá</w:t>
      </w:r>
      <w:proofErr w:type="spellEnd"/>
      <w:r w:rsidR="00C57F4C">
        <w:rPr>
          <w:rFonts w:ascii="Calibri" w:eastAsia="Times New Roman" w:hAnsi="Calibri" w:cs="Calibri"/>
          <w:sz w:val="24"/>
          <w:szCs w:val="24"/>
          <w:lang w:eastAsia="es-ES"/>
        </w:rPr>
        <w:t xml:space="preserve"> y </w:t>
      </w:r>
      <w:proofErr w:type="spellStart"/>
      <w:r w:rsidR="00C57F4C">
        <w:rPr>
          <w:rFonts w:ascii="Calibri" w:eastAsia="Times New Roman" w:hAnsi="Calibri" w:cs="Calibri"/>
          <w:sz w:val="24"/>
          <w:szCs w:val="24"/>
          <w:lang w:eastAsia="es-ES"/>
        </w:rPr>
        <w:t>Marzia</w:t>
      </w:r>
      <w:proofErr w:type="spellEnd"/>
      <w:r w:rsidR="00C57F4C">
        <w:rPr>
          <w:rFonts w:ascii="Calibri" w:eastAsia="Times New Roman" w:hAnsi="Calibri" w:cs="Calibri"/>
          <w:sz w:val="24"/>
          <w:szCs w:val="24"/>
          <w:lang w:eastAsia="es-ES"/>
        </w:rPr>
        <w:t xml:space="preserve"> </w:t>
      </w:r>
      <w:proofErr w:type="spellStart"/>
      <w:r w:rsidR="00C57F4C">
        <w:rPr>
          <w:rFonts w:ascii="Calibri" w:eastAsia="Times New Roman" w:hAnsi="Calibri" w:cs="Calibri"/>
          <w:sz w:val="24"/>
          <w:szCs w:val="24"/>
          <w:lang w:eastAsia="es-ES"/>
        </w:rPr>
        <w:t>Scopelleti</w:t>
      </w:r>
      <w:proofErr w:type="spellEnd"/>
      <w:r w:rsidR="00C57F4C">
        <w:rPr>
          <w:rFonts w:ascii="Calibri" w:eastAsia="Times New Roman" w:hAnsi="Calibri" w:cs="Calibri"/>
          <w:sz w:val="24"/>
          <w:szCs w:val="24"/>
          <w:lang w:eastAsia="es-ES"/>
        </w:rPr>
        <w:t>, becaria de colaboración del Departamento de Derecho Administrativo tutelada por la Dra. Soro Mateo.</w:t>
      </w:r>
    </w:p>
    <w:p w:rsidR="00CA21ED" w:rsidRPr="00E33A9D" w:rsidRDefault="00CA21ED" w:rsidP="00CA21ED">
      <w:pPr>
        <w:autoSpaceDE w:val="0"/>
        <w:autoSpaceDN w:val="0"/>
        <w:adjustRightInd w:val="0"/>
        <w:spacing w:before="120" w:after="0"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Por lo que se refiere </w:t>
      </w:r>
      <w:r w:rsidRPr="00E33A9D">
        <w:rPr>
          <w:rFonts w:ascii="Calibri" w:eastAsia="Times New Roman" w:hAnsi="Calibri" w:cs="Calibri"/>
          <w:sz w:val="24"/>
          <w:szCs w:val="24"/>
          <w:lang w:eastAsia="es-ES"/>
        </w:rPr>
        <w:t xml:space="preserve">al estudio del delicado equilibrio entre la </w:t>
      </w:r>
      <w:r w:rsidRPr="00E33A9D">
        <w:rPr>
          <w:rFonts w:ascii="Calibri" w:eastAsia="Times New Roman" w:hAnsi="Calibri" w:cs="Calibri"/>
          <w:b/>
          <w:sz w:val="24"/>
          <w:szCs w:val="24"/>
          <w:lang w:eastAsia="es-ES"/>
        </w:rPr>
        <w:t>información ambiental y la toma de decisiones ambientales en relación con la responsabilidad ambiental y la aplicación de instrumentos alternativos de restauración,</w:t>
      </w:r>
      <w:r w:rsidRPr="00E33A9D">
        <w:rPr>
          <w:rFonts w:ascii="Calibri" w:eastAsia="Times New Roman" w:hAnsi="Calibri" w:cs="Calibri"/>
          <w:sz w:val="24"/>
          <w:szCs w:val="24"/>
          <w:lang w:eastAsia="es-ES"/>
        </w:rPr>
        <w:t xml:space="preserve"> se han conseguido avances importantes, expuestos en Coloquio internacional celebrado en l</w:t>
      </w:r>
      <w:r>
        <w:rPr>
          <w:rFonts w:ascii="Calibri" w:eastAsia="Times New Roman" w:hAnsi="Calibri" w:cs="Calibri"/>
          <w:sz w:val="24"/>
          <w:szCs w:val="24"/>
          <w:lang w:eastAsia="es-ES"/>
        </w:rPr>
        <w:t xml:space="preserve">a Universidad Sorbona de París y discutidos también con investigadores del CEDAT. A esta tarea han contribuido, especialmente los profesores Soro Mateo y Salazar Ortuño. </w:t>
      </w:r>
    </w:p>
    <w:p w:rsidR="00CA21ED" w:rsidRPr="00E33A9D" w:rsidRDefault="00CA21ED" w:rsidP="00CA21ED">
      <w:pPr>
        <w:autoSpaceDE w:val="0"/>
        <w:autoSpaceDN w:val="0"/>
        <w:adjustRightInd w:val="0"/>
        <w:spacing w:before="120" w:after="0" w:line="240" w:lineRule="auto"/>
        <w:jc w:val="both"/>
        <w:rPr>
          <w:rFonts w:ascii="Calibri" w:eastAsia="Times New Roman" w:hAnsi="Calibri" w:cs="Calibri"/>
          <w:sz w:val="24"/>
          <w:szCs w:val="24"/>
          <w:lang w:eastAsia="es-ES"/>
        </w:rPr>
      </w:pPr>
      <w:r w:rsidRPr="00E33A9D">
        <w:rPr>
          <w:rFonts w:ascii="Calibri" w:eastAsia="Times New Roman" w:hAnsi="Calibri" w:cs="Calibri"/>
          <w:sz w:val="24"/>
          <w:szCs w:val="24"/>
          <w:lang w:eastAsia="es-ES"/>
        </w:rPr>
        <w:t xml:space="preserve">Por lo que se refiere a la creación de una </w:t>
      </w:r>
      <w:r w:rsidRPr="00E33A9D">
        <w:rPr>
          <w:rFonts w:ascii="Calibri" w:eastAsia="Times New Roman" w:hAnsi="Calibri" w:cs="Calibri"/>
          <w:b/>
          <w:sz w:val="24"/>
          <w:szCs w:val="24"/>
          <w:lang w:eastAsia="es-ES"/>
        </w:rPr>
        <w:t>red regional de custodia del territorio</w:t>
      </w:r>
      <w:r w:rsidRPr="00E33A9D">
        <w:rPr>
          <w:rFonts w:ascii="Calibri" w:eastAsia="Times New Roman" w:hAnsi="Calibri" w:cs="Calibri"/>
          <w:sz w:val="24"/>
          <w:szCs w:val="24"/>
          <w:lang w:eastAsia="es-ES"/>
        </w:rPr>
        <w:t xml:space="preserve"> que ponga en común las mejores técnicas e instrumentos jurídicos disponibles para la reutilización inteligente de los elementos del medio ambiente afectados por contaminación histórica, se han dado pasos importantes. </w:t>
      </w:r>
      <w:r>
        <w:rPr>
          <w:rFonts w:ascii="Calibri" w:eastAsia="Times New Roman" w:hAnsi="Calibri" w:cs="Calibri"/>
          <w:sz w:val="24"/>
          <w:szCs w:val="24"/>
          <w:lang w:eastAsia="es-ES"/>
        </w:rPr>
        <w:t>Tras la participación en diversas reuniones y foros de discusión, en colaboración con los distintos agentes, l</w:t>
      </w:r>
      <w:r w:rsidRPr="00E33A9D">
        <w:rPr>
          <w:rFonts w:ascii="Calibri" w:eastAsia="Times New Roman" w:hAnsi="Calibri" w:cs="Calibri"/>
          <w:sz w:val="24"/>
          <w:szCs w:val="24"/>
          <w:lang w:eastAsia="es-ES"/>
        </w:rPr>
        <w:t>a red ya se encuentra activa</w:t>
      </w:r>
      <w:r>
        <w:rPr>
          <w:rFonts w:ascii="Calibri" w:eastAsia="Times New Roman" w:hAnsi="Calibri" w:cs="Calibri"/>
          <w:sz w:val="24"/>
          <w:szCs w:val="24"/>
          <w:lang w:eastAsia="es-ES"/>
        </w:rPr>
        <w:t xml:space="preserve"> (AMURET)</w:t>
      </w:r>
      <w:r w:rsidRPr="00E33A9D">
        <w:rPr>
          <w:rFonts w:ascii="Calibri" w:eastAsia="Times New Roman" w:hAnsi="Calibri" w:cs="Calibri"/>
          <w:sz w:val="24"/>
          <w:szCs w:val="24"/>
          <w:lang w:eastAsia="es-ES"/>
        </w:rPr>
        <w:t xml:space="preserve">. Puede consultarse en la siguiente web: </w:t>
      </w:r>
      <w:hyperlink r:id="rId11" w:history="1">
        <w:r w:rsidRPr="00BC79DC">
          <w:rPr>
            <w:rStyle w:val="Hipervnculo"/>
            <w:rFonts w:ascii="Calibri" w:eastAsia="Times New Roman" w:hAnsi="Calibri" w:cs="Calibri"/>
            <w:sz w:val="24"/>
            <w:szCs w:val="24"/>
            <w:lang w:eastAsia="es-ES"/>
          </w:rPr>
          <w:t>http://www.custodiaterritoriomurcia.org/</w:t>
        </w:r>
      </w:hyperlink>
      <w:r>
        <w:rPr>
          <w:rFonts w:ascii="Calibri" w:eastAsia="Times New Roman" w:hAnsi="Calibri" w:cs="Calibri"/>
          <w:sz w:val="24"/>
          <w:szCs w:val="24"/>
          <w:lang w:eastAsia="es-ES"/>
        </w:rPr>
        <w:t xml:space="preserve"> En la consecución de este objetivo, ha sido fundamental el trabajo desarrollado por el Dr. Carlos Javier </w:t>
      </w:r>
      <w:proofErr w:type="spellStart"/>
      <w:r>
        <w:rPr>
          <w:rFonts w:ascii="Calibri" w:eastAsia="Times New Roman" w:hAnsi="Calibri" w:cs="Calibri"/>
          <w:sz w:val="24"/>
          <w:szCs w:val="24"/>
          <w:lang w:eastAsia="es-ES"/>
        </w:rPr>
        <w:t>Durá</w:t>
      </w:r>
      <w:proofErr w:type="spellEnd"/>
      <w:r>
        <w:rPr>
          <w:rFonts w:ascii="Calibri" w:eastAsia="Times New Roman" w:hAnsi="Calibri" w:cs="Calibri"/>
          <w:sz w:val="24"/>
          <w:szCs w:val="24"/>
          <w:lang w:eastAsia="es-ES"/>
        </w:rPr>
        <w:t xml:space="preserve">, que durante la vigencia del proyecto, además, ha publicado su tesis doctoral sobre esta temática, </w:t>
      </w:r>
    </w:p>
    <w:p w:rsidR="00CA21ED" w:rsidRDefault="00C57F4C" w:rsidP="00CA21ED">
      <w:pPr>
        <w:autoSpaceDE w:val="0"/>
        <w:autoSpaceDN w:val="0"/>
        <w:adjustRightInd w:val="0"/>
        <w:spacing w:before="120" w:after="0"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Para finalizar, también se ha avanzado en el objetivo relativo a la </w:t>
      </w:r>
      <w:r w:rsidRPr="000D5806">
        <w:rPr>
          <w:rFonts w:ascii="Calibri" w:eastAsia="Times New Roman" w:hAnsi="Calibri" w:cs="Calibri"/>
          <w:b/>
          <w:sz w:val="24"/>
          <w:szCs w:val="24"/>
          <w:lang w:eastAsia="es-ES"/>
        </w:rPr>
        <w:t xml:space="preserve">facilitación de </w:t>
      </w:r>
      <w:r w:rsidR="00CA21ED" w:rsidRPr="000D5806">
        <w:rPr>
          <w:rFonts w:ascii="Calibri" w:eastAsia="Times New Roman" w:hAnsi="Calibri" w:cs="Calibri"/>
          <w:b/>
          <w:sz w:val="24"/>
          <w:szCs w:val="24"/>
          <w:lang w:eastAsia="es-ES"/>
        </w:rPr>
        <w:t xml:space="preserve">un debate documentado </w:t>
      </w:r>
      <w:r w:rsidR="00CA21ED" w:rsidRPr="00E33A9D">
        <w:rPr>
          <w:rFonts w:ascii="Calibri" w:eastAsia="Times New Roman" w:hAnsi="Calibri" w:cs="Calibri"/>
          <w:b/>
          <w:sz w:val="24"/>
          <w:szCs w:val="24"/>
          <w:lang w:eastAsia="es-ES"/>
        </w:rPr>
        <w:t>y una base más fiable para la adopción de decisiones políticas y jurídicas</w:t>
      </w:r>
      <w:r>
        <w:rPr>
          <w:rFonts w:ascii="Calibri" w:eastAsia="Times New Roman" w:hAnsi="Calibri" w:cs="Calibri"/>
          <w:sz w:val="24"/>
          <w:szCs w:val="24"/>
          <w:lang w:eastAsia="es-ES"/>
        </w:rPr>
        <w:t xml:space="preserve">. En ese sentido, </w:t>
      </w:r>
      <w:r w:rsidR="00CA21ED" w:rsidRPr="00E33A9D">
        <w:rPr>
          <w:rFonts w:ascii="Calibri" w:eastAsia="Times New Roman" w:hAnsi="Calibri" w:cs="Calibri"/>
          <w:sz w:val="24"/>
          <w:szCs w:val="24"/>
          <w:lang w:eastAsia="es-ES"/>
        </w:rPr>
        <w:t>además de todas las actividades de difusión</w:t>
      </w:r>
      <w:r w:rsidR="00CA21ED" w:rsidRPr="00E00733">
        <w:rPr>
          <w:rFonts w:ascii="Calibri" w:eastAsia="Times New Roman" w:hAnsi="Calibri" w:cs="Calibri"/>
          <w:sz w:val="24"/>
          <w:szCs w:val="24"/>
          <w:lang w:eastAsia="es-ES"/>
        </w:rPr>
        <w:t xml:space="preserve"> (en las que han participado representantes de la CARM</w:t>
      </w:r>
      <w:r w:rsidR="00CA21ED">
        <w:rPr>
          <w:rFonts w:ascii="Calibri" w:eastAsia="Times New Roman" w:hAnsi="Calibri" w:cs="Calibri"/>
          <w:sz w:val="24"/>
          <w:szCs w:val="24"/>
          <w:lang w:eastAsia="es-ES"/>
        </w:rPr>
        <w:t xml:space="preserve"> y de diversos colectivos científicos y sociales</w:t>
      </w:r>
      <w:r w:rsidR="00CA21ED" w:rsidRPr="00E00733">
        <w:rPr>
          <w:rFonts w:ascii="Calibri" w:eastAsia="Times New Roman" w:hAnsi="Calibri" w:cs="Calibri"/>
          <w:sz w:val="24"/>
          <w:szCs w:val="24"/>
          <w:lang w:eastAsia="es-ES"/>
        </w:rPr>
        <w:t>)</w:t>
      </w:r>
      <w:r w:rsidR="00CA21ED" w:rsidRPr="00E33A9D">
        <w:rPr>
          <w:rFonts w:ascii="Calibri" w:eastAsia="Times New Roman" w:hAnsi="Calibri" w:cs="Calibri"/>
          <w:sz w:val="24"/>
          <w:szCs w:val="24"/>
          <w:lang w:eastAsia="es-ES"/>
        </w:rPr>
        <w:t xml:space="preserve"> y demás resultados visibles del proyecto</w:t>
      </w:r>
      <w:r>
        <w:rPr>
          <w:rFonts w:ascii="Calibri" w:eastAsia="Times New Roman" w:hAnsi="Calibri" w:cs="Calibri"/>
          <w:sz w:val="24"/>
          <w:szCs w:val="24"/>
          <w:lang w:eastAsia="es-ES"/>
        </w:rPr>
        <w:t xml:space="preserve"> (que se pueden consultar </w:t>
      </w:r>
      <w:r w:rsidRPr="00C57F4C">
        <w:rPr>
          <w:rFonts w:ascii="Calibri" w:eastAsia="Times New Roman" w:hAnsi="Calibri" w:cs="Calibri"/>
          <w:i/>
          <w:sz w:val="24"/>
          <w:szCs w:val="24"/>
          <w:lang w:eastAsia="es-ES"/>
        </w:rPr>
        <w:t>infra</w:t>
      </w:r>
      <w:r>
        <w:rPr>
          <w:rFonts w:ascii="Calibri" w:eastAsia="Times New Roman" w:hAnsi="Calibri" w:cs="Calibri"/>
          <w:sz w:val="24"/>
          <w:szCs w:val="24"/>
          <w:lang w:eastAsia="es-ES"/>
        </w:rPr>
        <w:t>)</w:t>
      </w:r>
      <w:r w:rsidR="00CA21ED" w:rsidRPr="00E33A9D">
        <w:rPr>
          <w:rFonts w:ascii="Calibri" w:eastAsia="Times New Roman" w:hAnsi="Calibri" w:cs="Calibri"/>
          <w:sz w:val="24"/>
          <w:szCs w:val="24"/>
          <w:lang w:eastAsia="es-ES"/>
        </w:rPr>
        <w:t>, se está colaborando en la pr</w:t>
      </w:r>
      <w:r w:rsidR="00CA21ED" w:rsidRPr="00E33A9D">
        <w:rPr>
          <w:rFonts w:ascii="Calibri" w:eastAsia="Times New Roman" w:hAnsi="Calibri" w:cs="Calibri"/>
          <w:color w:val="000000"/>
          <w:sz w:val="24"/>
          <w:szCs w:val="24"/>
          <w:lang w:eastAsia="es-ES"/>
        </w:rPr>
        <w:t xml:space="preserve">oposición </w:t>
      </w:r>
      <w:r w:rsidR="00CA21ED">
        <w:rPr>
          <w:rFonts w:ascii="Calibri" w:eastAsia="Times New Roman" w:hAnsi="Calibri" w:cs="Calibri"/>
          <w:color w:val="000000"/>
          <w:sz w:val="24"/>
          <w:szCs w:val="24"/>
          <w:lang w:eastAsia="es-ES"/>
        </w:rPr>
        <w:t>de Ley sobre</w:t>
      </w:r>
      <w:r w:rsidR="00CA21ED" w:rsidRPr="00E33A9D">
        <w:rPr>
          <w:rFonts w:ascii="Calibri" w:eastAsia="Times New Roman" w:hAnsi="Calibri" w:cs="Calibri"/>
          <w:color w:val="000000"/>
          <w:sz w:val="24"/>
          <w:szCs w:val="24"/>
          <w:lang w:eastAsia="es-ES"/>
        </w:rPr>
        <w:t xml:space="preserve"> cambio climático</w:t>
      </w:r>
      <w:r w:rsidR="00CA21ED">
        <w:rPr>
          <w:rFonts w:ascii="Calibri" w:eastAsia="Times New Roman" w:hAnsi="Calibri" w:cs="Calibri"/>
          <w:color w:val="000000"/>
          <w:sz w:val="24"/>
          <w:szCs w:val="24"/>
          <w:lang w:eastAsia="es-ES"/>
        </w:rPr>
        <w:t xml:space="preserve"> que encabeza el tercer sector</w:t>
      </w:r>
      <w:r>
        <w:rPr>
          <w:rFonts w:ascii="Calibri" w:eastAsia="Times New Roman" w:hAnsi="Calibri" w:cs="Calibri"/>
          <w:color w:val="000000"/>
          <w:sz w:val="24"/>
          <w:szCs w:val="24"/>
          <w:lang w:eastAsia="es-ES"/>
        </w:rPr>
        <w:t>, concretamente la ONG Nueva Cultura por el Clima</w:t>
      </w:r>
      <w:r w:rsidR="00CA21ED" w:rsidRPr="00E33A9D">
        <w:rPr>
          <w:rFonts w:ascii="Calibri" w:eastAsia="Times New Roman" w:hAnsi="Calibri" w:cs="Calibri"/>
          <w:color w:val="000000"/>
          <w:sz w:val="24"/>
          <w:szCs w:val="24"/>
          <w:lang w:eastAsia="es-ES"/>
        </w:rPr>
        <w:t>.</w:t>
      </w:r>
      <w:r w:rsidR="00CA21ED">
        <w:rPr>
          <w:rFonts w:ascii="Calibri" w:eastAsia="Times New Roman" w:hAnsi="Calibri" w:cs="Calibri"/>
          <w:color w:val="000000"/>
          <w:sz w:val="24"/>
          <w:szCs w:val="24"/>
          <w:lang w:eastAsia="es-ES"/>
        </w:rPr>
        <w:t xml:space="preserve"> </w:t>
      </w:r>
      <w:r>
        <w:rPr>
          <w:rFonts w:ascii="Calibri" w:eastAsia="Times New Roman" w:hAnsi="Calibri" w:cs="Calibri"/>
          <w:color w:val="000000"/>
          <w:sz w:val="24"/>
          <w:szCs w:val="24"/>
          <w:lang w:eastAsia="es-ES"/>
        </w:rPr>
        <w:t xml:space="preserve">Se han celebrado diversas reuniones de trabajo con este colectivo. Asimismo, </w:t>
      </w:r>
      <w:r w:rsidR="00CA21ED">
        <w:rPr>
          <w:rFonts w:ascii="Calibri" w:eastAsia="Times New Roman" w:hAnsi="Calibri" w:cs="Calibri"/>
          <w:color w:val="000000"/>
          <w:sz w:val="24"/>
          <w:szCs w:val="24"/>
          <w:lang w:eastAsia="es-ES"/>
        </w:rPr>
        <w:t xml:space="preserve">Se acaba de remitir informe por parte del Dr. </w:t>
      </w:r>
      <w:proofErr w:type="spellStart"/>
      <w:r w:rsidR="00CA21ED">
        <w:rPr>
          <w:rFonts w:ascii="Calibri" w:eastAsia="Times New Roman" w:hAnsi="Calibri" w:cs="Calibri"/>
          <w:color w:val="000000"/>
          <w:sz w:val="24"/>
          <w:szCs w:val="24"/>
          <w:lang w:eastAsia="es-ES"/>
        </w:rPr>
        <w:t>Salassa</w:t>
      </w:r>
      <w:proofErr w:type="spellEnd"/>
      <w:r w:rsidR="00CA21ED">
        <w:rPr>
          <w:rFonts w:ascii="Calibri" w:eastAsia="Times New Roman" w:hAnsi="Calibri" w:cs="Calibri"/>
          <w:color w:val="000000"/>
          <w:sz w:val="24"/>
          <w:szCs w:val="24"/>
          <w:lang w:eastAsia="es-ES"/>
        </w:rPr>
        <w:t xml:space="preserve"> </w:t>
      </w:r>
      <w:proofErr w:type="spellStart"/>
      <w:r w:rsidR="00CA21ED">
        <w:rPr>
          <w:rFonts w:ascii="Calibri" w:eastAsia="Times New Roman" w:hAnsi="Calibri" w:cs="Calibri"/>
          <w:color w:val="000000"/>
          <w:sz w:val="24"/>
          <w:szCs w:val="24"/>
          <w:lang w:eastAsia="es-ES"/>
        </w:rPr>
        <w:t>Boix</w:t>
      </w:r>
      <w:proofErr w:type="spellEnd"/>
      <w:r w:rsidR="00CA21ED">
        <w:rPr>
          <w:rFonts w:ascii="Calibri" w:eastAsia="Times New Roman" w:hAnsi="Calibri" w:cs="Calibri"/>
          <w:color w:val="000000"/>
          <w:sz w:val="24"/>
          <w:szCs w:val="24"/>
          <w:lang w:eastAsia="es-ES"/>
        </w:rPr>
        <w:t xml:space="preserve">, </w:t>
      </w:r>
      <w:r w:rsidR="000D5806">
        <w:rPr>
          <w:rFonts w:ascii="Calibri" w:eastAsia="Times New Roman" w:hAnsi="Calibri" w:cs="Calibri"/>
          <w:color w:val="000000"/>
          <w:sz w:val="24"/>
          <w:szCs w:val="24"/>
          <w:lang w:eastAsia="es-ES"/>
        </w:rPr>
        <w:t xml:space="preserve">miembro asesor del proyecto, </w:t>
      </w:r>
      <w:r w:rsidR="00CA21ED">
        <w:rPr>
          <w:rFonts w:ascii="Calibri" w:eastAsia="Times New Roman" w:hAnsi="Calibri" w:cs="Calibri"/>
          <w:color w:val="000000"/>
          <w:sz w:val="24"/>
          <w:szCs w:val="24"/>
          <w:lang w:eastAsia="es-ES"/>
        </w:rPr>
        <w:t>en relación con las medidas fiscales y se está discutiendo con el resto del equipo investigador.</w:t>
      </w:r>
      <w:r w:rsidR="00CA21ED" w:rsidRPr="00E33A9D">
        <w:rPr>
          <w:rFonts w:ascii="Calibri" w:eastAsia="Times New Roman" w:hAnsi="Calibri" w:cs="Calibri"/>
          <w:color w:val="000000"/>
          <w:sz w:val="24"/>
          <w:szCs w:val="24"/>
          <w:lang w:eastAsia="es-ES"/>
        </w:rPr>
        <w:t xml:space="preserve"> De este modo, se </w:t>
      </w:r>
      <w:r w:rsidR="000D5806">
        <w:rPr>
          <w:rFonts w:ascii="Calibri" w:eastAsia="Times New Roman" w:hAnsi="Calibri" w:cs="Calibri"/>
          <w:color w:val="000000"/>
          <w:sz w:val="24"/>
          <w:szCs w:val="24"/>
          <w:lang w:eastAsia="es-ES"/>
        </w:rPr>
        <w:t xml:space="preserve">pretende </w:t>
      </w:r>
      <w:r w:rsidR="00CA21ED" w:rsidRPr="00E33A9D">
        <w:rPr>
          <w:rFonts w:ascii="Calibri" w:eastAsia="Times New Roman" w:hAnsi="Calibri" w:cs="Calibri"/>
          <w:color w:val="000000"/>
          <w:sz w:val="24"/>
          <w:szCs w:val="24"/>
          <w:lang w:eastAsia="es-ES"/>
        </w:rPr>
        <w:t>cumplir con el objetivo de c</w:t>
      </w:r>
      <w:r w:rsidR="00CA21ED" w:rsidRPr="00E33A9D">
        <w:rPr>
          <w:rFonts w:ascii="Calibri" w:eastAsia="Times New Roman" w:hAnsi="Calibri" w:cs="Calibri"/>
          <w:sz w:val="24"/>
          <w:szCs w:val="24"/>
          <w:lang w:eastAsia="es-ES"/>
        </w:rPr>
        <w:t>olaborar con las AAPP competentes en la definición de estrategias locales de remediación que puedan ser inmediatamente aplicadas de modo priorizado.</w:t>
      </w:r>
      <w:r w:rsidR="00CA21ED">
        <w:rPr>
          <w:rFonts w:ascii="Calibri" w:eastAsia="Times New Roman" w:hAnsi="Calibri" w:cs="Calibri"/>
          <w:sz w:val="24"/>
          <w:szCs w:val="24"/>
          <w:lang w:eastAsia="es-ES"/>
        </w:rPr>
        <w:t xml:space="preserve"> De especial valor resultan las conclusiones</w:t>
      </w:r>
      <w:r w:rsidR="000D5806">
        <w:rPr>
          <w:rFonts w:ascii="Calibri" w:eastAsia="Times New Roman" w:hAnsi="Calibri" w:cs="Calibri"/>
          <w:sz w:val="24"/>
          <w:szCs w:val="24"/>
          <w:lang w:eastAsia="es-ES"/>
        </w:rPr>
        <w:t xml:space="preserve"> al respecto</w:t>
      </w:r>
      <w:r w:rsidR="00CA21ED">
        <w:rPr>
          <w:rFonts w:ascii="Calibri" w:eastAsia="Times New Roman" w:hAnsi="Calibri" w:cs="Calibri"/>
          <w:sz w:val="24"/>
          <w:szCs w:val="24"/>
          <w:lang w:eastAsia="es-ES"/>
        </w:rPr>
        <w:t xml:space="preserve"> de las dos Jornadas celebradas sobre cambio climático como daño ambiental </w:t>
      </w:r>
      <w:r w:rsidR="00CA21ED">
        <w:rPr>
          <w:rFonts w:ascii="Calibri" w:eastAsia="Times New Roman" w:hAnsi="Calibri" w:cs="Calibri"/>
          <w:sz w:val="24"/>
          <w:szCs w:val="24"/>
          <w:lang w:eastAsia="es-ES"/>
        </w:rPr>
        <w:lastRenderedPageBreak/>
        <w:t xml:space="preserve">histórico en esta primera anualidad, en las que han participado </w:t>
      </w:r>
      <w:r w:rsidR="000D5806">
        <w:rPr>
          <w:rFonts w:ascii="Calibri" w:eastAsia="Times New Roman" w:hAnsi="Calibri" w:cs="Calibri"/>
          <w:sz w:val="24"/>
          <w:szCs w:val="24"/>
          <w:lang w:eastAsia="es-ES"/>
        </w:rPr>
        <w:t xml:space="preserve">todos los miembros del proyecto y en la que han colaborado diversos expertos, además de </w:t>
      </w:r>
      <w:proofErr w:type="spellStart"/>
      <w:r w:rsidR="000D5806">
        <w:rPr>
          <w:rFonts w:ascii="Calibri" w:eastAsia="Times New Roman" w:hAnsi="Calibri" w:cs="Calibri"/>
          <w:sz w:val="24"/>
          <w:szCs w:val="24"/>
          <w:lang w:eastAsia="es-ES"/>
        </w:rPr>
        <w:t>respresentantes</w:t>
      </w:r>
      <w:proofErr w:type="spellEnd"/>
      <w:r w:rsidR="000D5806">
        <w:rPr>
          <w:rFonts w:ascii="Calibri" w:eastAsia="Times New Roman" w:hAnsi="Calibri" w:cs="Calibri"/>
          <w:sz w:val="24"/>
          <w:szCs w:val="24"/>
          <w:lang w:eastAsia="es-ES"/>
        </w:rPr>
        <w:t xml:space="preserve"> del tercer sector.</w:t>
      </w:r>
    </w:p>
    <w:p w:rsidR="00CA21ED" w:rsidRDefault="00CA21ED" w:rsidP="00E33A9D">
      <w:pPr>
        <w:spacing w:after="0" w:line="240" w:lineRule="auto"/>
        <w:jc w:val="both"/>
        <w:rPr>
          <w:rFonts w:ascii="Calibri" w:eastAsia="Times New Roman" w:hAnsi="Calibri" w:cs="Calibri"/>
          <w:sz w:val="24"/>
          <w:szCs w:val="24"/>
          <w:lang w:eastAsia="es-ES"/>
        </w:rPr>
      </w:pPr>
    </w:p>
    <w:p w:rsidR="00E33A9D" w:rsidRPr="00E33A9D" w:rsidRDefault="00E33A9D" w:rsidP="00E33A9D">
      <w:pPr>
        <w:spacing w:after="0" w:line="240" w:lineRule="auto"/>
        <w:jc w:val="both"/>
        <w:rPr>
          <w:rFonts w:ascii="Calibri" w:eastAsia="Times New Roman" w:hAnsi="Calibri" w:cs="Calibri"/>
          <w:sz w:val="24"/>
          <w:szCs w:val="24"/>
          <w:lang w:eastAsia="es-ES"/>
        </w:rPr>
      </w:pPr>
      <w:r w:rsidRPr="00E33A9D">
        <w:rPr>
          <w:rFonts w:ascii="Calibri" w:eastAsia="Times New Roman" w:hAnsi="Calibri" w:cs="Calibri"/>
          <w:sz w:val="24"/>
          <w:szCs w:val="24"/>
          <w:lang w:eastAsia="es-ES"/>
        </w:rPr>
        <w:t>En la segunda anualidad se pretenden formular soluciones jurídicas diferenciadas que merecen los daños históricos causados al suelo, a las aguas y a los espacios protegidos, especialmente como consecuencia del desarrollo de la</w:t>
      </w:r>
      <w:r w:rsidR="00D706B6">
        <w:rPr>
          <w:rFonts w:ascii="Calibri" w:eastAsia="Times New Roman" w:hAnsi="Calibri" w:cs="Calibri"/>
          <w:sz w:val="24"/>
          <w:szCs w:val="24"/>
          <w:lang w:eastAsia="es-ES"/>
        </w:rPr>
        <w:t>s</w:t>
      </w:r>
      <w:r w:rsidRPr="00E33A9D">
        <w:rPr>
          <w:rFonts w:ascii="Calibri" w:eastAsia="Times New Roman" w:hAnsi="Calibri" w:cs="Calibri"/>
          <w:sz w:val="24"/>
          <w:szCs w:val="24"/>
          <w:lang w:eastAsia="es-ES"/>
        </w:rPr>
        <w:t xml:space="preserve"> actividad</w:t>
      </w:r>
      <w:r w:rsidR="00D706B6">
        <w:rPr>
          <w:rFonts w:ascii="Calibri" w:eastAsia="Times New Roman" w:hAnsi="Calibri" w:cs="Calibri"/>
          <w:sz w:val="24"/>
          <w:szCs w:val="24"/>
          <w:lang w:eastAsia="es-ES"/>
        </w:rPr>
        <w:t>es</w:t>
      </w:r>
      <w:r w:rsidRPr="00E33A9D">
        <w:rPr>
          <w:rFonts w:ascii="Calibri" w:eastAsia="Times New Roman" w:hAnsi="Calibri" w:cs="Calibri"/>
          <w:sz w:val="24"/>
          <w:szCs w:val="24"/>
          <w:lang w:eastAsia="es-ES"/>
        </w:rPr>
        <w:t xml:space="preserve"> minera, agrícola y urbanística a la luz del ordenamiento jurídico vigente, distinguiendo en función de la observancia o no del derecho aplicable en el momento de la realización de la actividad dañosa. </w:t>
      </w:r>
      <w:r w:rsidR="00D706B6">
        <w:rPr>
          <w:rFonts w:ascii="Calibri" w:eastAsia="Times New Roman" w:hAnsi="Calibri" w:cs="Calibri"/>
          <w:sz w:val="24"/>
          <w:szCs w:val="24"/>
          <w:lang w:eastAsia="es-ES"/>
        </w:rPr>
        <w:t>Una especial consideración merecerán las respuestas que se vienen ofreciendo los últimos días para paliar el constatado daño ambiental histórico al Mar Menor que el desarrollo intensivo de ciertas actividades, pero fundamentalmente la agrícola, han acelerado.</w:t>
      </w:r>
    </w:p>
    <w:p w:rsidR="00E165D9" w:rsidRPr="00E33A9D" w:rsidRDefault="00E165D9" w:rsidP="00E33A9D">
      <w:pPr>
        <w:autoSpaceDE w:val="0"/>
        <w:autoSpaceDN w:val="0"/>
        <w:adjustRightInd w:val="0"/>
        <w:spacing w:before="120" w:after="0" w:line="240" w:lineRule="auto"/>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Para finalizar, debe hacerse contar la incorporación de tres </w:t>
      </w:r>
      <w:r w:rsidR="00CA21ED">
        <w:rPr>
          <w:rFonts w:ascii="Calibri" w:eastAsia="Times New Roman" w:hAnsi="Calibri" w:cs="Calibri"/>
          <w:sz w:val="24"/>
          <w:szCs w:val="24"/>
          <w:lang w:eastAsia="es-ES"/>
        </w:rPr>
        <w:t xml:space="preserve">nuevos </w:t>
      </w:r>
      <w:r>
        <w:rPr>
          <w:rFonts w:ascii="Calibri" w:eastAsia="Times New Roman" w:hAnsi="Calibri" w:cs="Calibri"/>
          <w:sz w:val="24"/>
          <w:szCs w:val="24"/>
          <w:lang w:eastAsia="es-ES"/>
        </w:rPr>
        <w:t>miembros al equipo</w:t>
      </w:r>
      <w:r w:rsidR="00CA21ED">
        <w:rPr>
          <w:rFonts w:ascii="Calibri" w:eastAsia="Times New Roman" w:hAnsi="Calibri" w:cs="Calibri"/>
          <w:sz w:val="24"/>
          <w:szCs w:val="24"/>
          <w:lang w:eastAsia="es-ES"/>
        </w:rPr>
        <w:t xml:space="preserve"> investigador</w:t>
      </w:r>
      <w:r>
        <w:rPr>
          <w:rFonts w:ascii="Calibri" w:eastAsia="Times New Roman" w:hAnsi="Calibri" w:cs="Calibri"/>
          <w:sz w:val="24"/>
          <w:szCs w:val="24"/>
          <w:lang w:eastAsia="es-ES"/>
        </w:rPr>
        <w:t xml:space="preserve">. Por una parte, </w:t>
      </w:r>
      <w:r w:rsidR="003F7903">
        <w:rPr>
          <w:rFonts w:ascii="Calibri" w:eastAsia="Times New Roman" w:hAnsi="Calibri" w:cs="Calibri"/>
          <w:sz w:val="24"/>
          <w:szCs w:val="24"/>
          <w:lang w:eastAsia="es-ES"/>
        </w:rPr>
        <w:t xml:space="preserve">la doctoranda </w:t>
      </w:r>
      <w:proofErr w:type="spellStart"/>
      <w:r w:rsidR="003F7903">
        <w:rPr>
          <w:rFonts w:ascii="Calibri" w:eastAsia="Times New Roman" w:hAnsi="Calibri" w:cs="Calibri"/>
          <w:sz w:val="24"/>
          <w:szCs w:val="24"/>
          <w:lang w:eastAsia="es-ES"/>
        </w:rPr>
        <w:t>Loles</w:t>
      </w:r>
      <w:proofErr w:type="spellEnd"/>
      <w:r w:rsidR="003F7903">
        <w:rPr>
          <w:rFonts w:ascii="Calibri" w:eastAsia="Times New Roman" w:hAnsi="Calibri" w:cs="Calibri"/>
          <w:sz w:val="24"/>
          <w:szCs w:val="24"/>
          <w:lang w:eastAsia="es-ES"/>
        </w:rPr>
        <w:t xml:space="preserve"> Mateo Alcara</w:t>
      </w:r>
      <w:r>
        <w:rPr>
          <w:rFonts w:ascii="Calibri" w:eastAsia="Times New Roman" w:hAnsi="Calibri" w:cs="Calibri"/>
          <w:sz w:val="24"/>
          <w:szCs w:val="24"/>
          <w:lang w:eastAsia="es-ES"/>
        </w:rPr>
        <w:t xml:space="preserve">z, que está desarrollando su tesis sobre una temática comprendida en el ámbito objetivo de nuestro proyecto (Daño ambiental histórico en </w:t>
      </w:r>
      <w:proofErr w:type="spellStart"/>
      <w:r>
        <w:rPr>
          <w:rFonts w:ascii="Calibri" w:eastAsia="Times New Roman" w:hAnsi="Calibri" w:cs="Calibri"/>
          <w:sz w:val="24"/>
          <w:szCs w:val="24"/>
          <w:lang w:eastAsia="es-ES"/>
        </w:rPr>
        <w:t>Paolomares</w:t>
      </w:r>
      <w:proofErr w:type="spellEnd"/>
      <w:r>
        <w:rPr>
          <w:rFonts w:ascii="Calibri" w:eastAsia="Times New Roman" w:hAnsi="Calibri" w:cs="Calibri"/>
          <w:sz w:val="24"/>
          <w:szCs w:val="24"/>
          <w:lang w:eastAsia="es-ES"/>
        </w:rPr>
        <w:t xml:space="preserve">). Se pretende, además de la lectura de las dos tesis en elaboración a cargo de Salazar Ortuño y Peñas Castejón, el avance y si es posible, culminación, de </w:t>
      </w:r>
      <w:r w:rsidR="003F7903">
        <w:rPr>
          <w:rFonts w:ascii="Calibri" w:eastAsia="Times New Roman" w:hAnsi="Calibri" w:cs="Calibri"/>
          <w:sz w:val="24"/>
          <w:szCs w:val="24"/>
          <w:lang w:eastAsia="es-ES"/>
        </w:rPr>
        <w:t xml:space="preserve">esta tesis, también </w:t>
      </w:r>
      <w:r>
        <w:rPr>
          <w:rFonts w:ascii="Calibri" w:eastAsia="Times New Roman" w:hAnsi="Calibri" w:cs="Calibri"/>
          <w:sz w:val="24"/>
          <w:szCs w:val="24"/>
          <w:lang w:eastAsia="es-ES"/>
        </w:rPr>
        <w:t>enmarcada en la temática del proyecto</w:t>
      </w:r>
      <w:r w:rsidR="003F7903">
        <w:rPr>
          <w:rFonts w:ascii="Calibri" w:eastAsia="Times New Roman" w:hAnsi="Calibri" w:cs="Calibri"/>
          <w:sz w:val="24"/>
          <w:szCs w:val="24"/>
          <w:lang w:eastAsia="es-ES"/>
        </w:rPr>
        <w:t>.</w:t>
      </w:r>
      <w:r>
        <w:rPr>
          <w:rFonts w:ascii="Calibri" w:eastAsia="Times New Roman" w:hAnsi="Calibri" w:cs="Calibri"/>
          <w:sz w:val="24"/>
          <w:szCs w:val="24"/>
          <w:lang w:eastAsia="es-ES"/>
        </w:rPr>
        <w:t xml:space="preserve"> Asimismo, a raíz de su participación en las Jornadas</w:t>
      </w:r>
      <w:r w:rsidR="003F7903">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 xml:space="preserve">de difusión del proyecto sobre suelos contaminados, como reconocidos expertos en esta materia, y previa su solicitud, se han incorporado los Dres., Ruiz de Apodaca y de la Varga Pastor, como asesores externos, lo cual supone un valor añadido para el proyecto. </w:t>
      </w:r>
    </w:p>
    <w:p w:rsidR="00E33A9D" w:rsidRPr="00E33A9D" w:rsidRDefault="000D5806" w:rsidP="00E33A9D">
      <w:pPr>
        <w:autoSpaceDE w:val="0"/>
        <w:autoSpaceDN w:val="0"/>
        <w:adjustRightInd w:val="0"/>
        <w:spacing w:before="120" w:after="0" w:line="240" w:lineRule="auto"/>
        <w:jc w:val="both"/>
        <w:rPr>
          <w:rFonts w:ascii="Times New Roman" w:eastAsia="Times New Roman" w:hAnsi="Times New Roman" w:cs="Times New Roman"/>
          <w:sz w:val="24"/>
          <w:szCs w:val="24"/>
          <w:lang w:val="en-US" w:eastAsia="es-ES_tradnl"/>
        </w:rPr>
      </w:pPr>
      <w:r>
        <w:rPr>
          <w:rFonts w:ascii="Calibri" w:eastAsia="Times New Roman" w:hAnsi="Calibri" w:cs="Calibri"/>
          <w:sz w:val="24"/>
          <w:szCs w:val="24"/>
          <w:lang w:eastAsia="es-ES"/>
        </w:rPr>
        <w:t>En la web del proyecto (</w:t>
      </w:r>
      <w:hyperlink r:id="rId12" w:history="1">
        <w:r w:rsidRPr="00623C56">
          <w:rPr>
            <w:rStyle w:val="Hipervnculo"/>
            <w:b/>
            <w:color w:val="023160" w:themeColor="hyperlink" w:themeShade="80"/>
            <w:sz w:val="24"/>
            <w:szCs w:val="24"/>
          </w:rPr>
          <w:t>http://www.dahis.cebes.es/</w:t>
        </w:r>
      </w:hyperlink>
      <w:r>
        <w:rPr>
          <w:rStyle w:val="Hipervnculo"/>
          <w:color w:val="023160" w:themeColor="hyperlink" w:themeShade="80"/>
          <w:sz w:val="24"/>
          <w:szCs w:val="24"/>
          <w:u w:val="none"/>
        </w:rPr>
        <w:t xml:space="preserve">), </w:t>
      </w:r>
      <w:r w:rsidR="00E33A9D" w:rsidRPr="00E33A9D">
        <w:rPr>
          <w:rFonts w:ascii="Calibri" w:eastAsia="Times New Roman" w:hAnsi="Calibri" w:cs="Calibri"/>
          <w:sz w:val="24"/>
          <w:szCs w:val="24"/>
          <w:lang w:eastAsia="es-ES"/>
        </w:rPr>
        <w:t xml:space="preserve">que ya está disponible, se irán volcando todos los avances del </w:t>
      </w:r>
      <w:r>
        <w:rPr>
          <w:rFonts w:ascii="Calibri" w:eastAsia="Times New Roman" w:hAnsi="Calibri" w:cs="Calibri"/>
          <w:sz w:val="24"/>
          <w:szCs w:val="24"/>
          <w:lang w:eastAsia="es-ES"/>
        </w:rPr>
        <w:t xml:space="preserve">proyecto. </w:t>
      </w:r>
    </w:p>
    <w:p w:rsidR="00E33A9D" w:rsidRDefault="00E33A9D" w:rsidP="002E34CB">
      <w:pPr>
        <w:spacing w:before="120" w:after="120"/>
        <w:jc w:val="center"/>
        <w:rPr>
          <w:b/>
          <w:color w:val="385623" w:themeColor="accent6" w:themeShade="80"/>
          <w:sz w:val="24"/>
          <w:szCs w:val="24"/>
        </w:rPr>
      </w:pPr>
    </w:p>
    <w:p w:rsidR="00E33A9D" w:rsidRDefault="00E33A9D" w:rsidP="002E34CB">
      <w:pPr>
        <w:spacing w:before="120" w:after="120"/>
        <w:jc w:val="center"/>
        <w:rPr>
          <w:b/>
          <w:color w:val="385623" w:themeColor="accent6" w:themeShade="80"/>
          <w:sz w:val="24"/>
          <w:szCs w:val="24"/>
        </w:rPr>
      </w:pPr>
    </w:p>
    <w:p w:rsidR="00C443D7" w:rsidRPr="00C443D7" w:rsidRDefault="002333AE" w:rsidP="002E34CB">
      <w:pPr>
        <w:spacing w:before="120" w:after="120"/>
        <w:jc w:val="center"/>
        <w:rPr>
          <w:b/>
          <w:color w:val="385623" w:themeColor="accent6" w:themeShade="80"/>
          <w:sz w:val="32"/>
          <w:szCs w:val="32"/>
        </w:rPr>
      </w:pPr>
      <w:r w:rsidRPr="00C443D7">
        <w:rPr>
          <w:b/>
          <w:color w:val="385623" w:themeColor="accent6" w:themeShade="80"/>
          <w:sz w:val="32"/>
          <w:szCs w:val="32"/>
        </w:rPr>
        <w:t>PUBLICACIONES Y PARTICIPACIÓN EN EVENTOS CIENTÍFICOS DEL EQUIPO INVESTIGADOR</w:t>
      </w:r>
    </w:p>
    <w:p w:rsidR="008652C6" w:rsidRPr="002E34CB" w:rsidRDefault="002333AE" w:rsidP="002E34CB">
      <w:pPr>
        <w:spacing w:before="120" w:after="120"/>
        <w:jc w:val="center"/>
        <w:rPr>
          <w:b/>
          <w:color w:val="385623" w:themeColor="accent6" w:themeShade="80"/>
          <w:sz w:val="24"/>
          <w:szCs w:val="24"/>
        </w:rPr>
      </w:pPr>
      <w:r w:rsidRPr="002E34CB">
        <w:rPr>
          <w:b/>
          <w:color w:val="385623" w:themeColor="accent6" w:themeShade="80"/>
          <w:sz w:val="24"/>
          <w:szCs w:val="24"/>
        </w:rPr>
        <w:t xml:space="preserve"> (2014-</w:t>
      </w:r>
      <w:r w:rsidR="001A03DF">
        <w:rPr>
          <w:b/>
          <w:color w:val="385623" w:themeColor="accent6" w:themeShade="80"/>
          <w:sz w:val="24"/>
          <w:szCs w:val="24"/>
        </w:rPr>
        <w:t>juli</w:t>
      </w:r>
      <w:r w:rsidR="00460FAE">
        <w:rPr>
          <w:b/>
          <w:color w:val="385623" w:themeColor="accent6" w:themeShade="80"/>
          <w:sz w:val="24"/>
          <w:szCs w:val="24"/>
        </w:rPr>
        <w:t>o</w:t>
      </w:r>
      <w:r w:rsidR="001A03DF">
        <w:rPr>
          <w:b/>
          <w:color w:val="385623" w:themeColor="accent6" w:themeShade="80"/>
          <w:sz w:val="24"/>
          <w:szCs w:val="24"/>
        </w:rPr>
        <w:t xml:space="preserve"> 2016</w:t>
      </w:r>
      <w:r w:rsidRPr="002E34CB">
        <w:rPr>
          <w:b/>
          <w:color w:val="385623" w:themeColor="accent6" w:themeShade="80"/>
          <w:sz w:val="24"/>
          <w:szCs w:val="24"/>
        </w:rPr>
        <w:t>)</w:t>
      </w:r>
    </w:p>
    <w:p w:rsidR="00B17DE7" w:rsidRPr="002E34CB" w:rsidRDefault="00B17DE7" w:rsidP="002E34CB">
      <w:pPr>
        <w:spacing w:before="120" w:after="120"/>
        <w:jc w:val="center"/>
        <w:rPr>
          <w:rFonts w:eastAsia="Times New Roman" w:cs="Times New Roman"/>
          <w:sz w:val="24"/>
          <w:szCs w:val="24"/>
          <w:lang w:val="es-ES_tradnl" w:eastAsia="es-ES"/>
        </w:rPr>
      </w:pPr>
    </w:p>
    <w:p w:rsidR="002333AE" w:rsidRPr="002E34CB" w:rsidRDefault="002333AE" w:rsidP="002E34CB">
      <w:pPr>
        <w:shd w:val="clear" w:color="auto" w:fill="385623" w:themeFill="accent6" w:themeFillShade="80"/>
        <w:spacing w:before="120" w:after="120"/>
        <w:rPr>
          <w:rFonts w:eastAsia="Times New Roman" w:cs="Times New Roman"/>
          <w:color w:val="FFFFFF" w:themeColor="background1"/>
          <w:sz w:val="24"/>
          <w:szCs w:val="24"/>
          <w:lang w:val="es-ES_tradnl" w:eastAsia="es-ES"/>
        </w:rPr>
      </w:pPr>
    </w:p>
    <w:p w:rsidR="002333AE" w:rsidRPr="002E34CB" w:rsidRDefault="002333AE" w:rsidP="002E34CB">
      <w:pPr>
        <w:shd w:val="clear" w:color="auto" w:fill="385623" w:themeFill="accent6" w:themeFillShade="80"/>
        <w:spacing w:before="120" w:after="120"/>
        <w:jc w:val="center"/>
        <w:rPr>
          <w:rFonts w:eastAsia="Times New Roman" w:cs="Times New Roman"/>
          <w:color w:val="FFFFFF" w:themeColor="background1"/>
          <w:sz w:val="24"/>
          <w:szCs w:val="24"/>
          <w:lang w:val="es-ES_tradnl" w:eastAsia="es-ES"/>
        </w:rPr>
      </w:pPr>
      <w:r w:rsidRPr="002E34CB">
        <w:rPr>
          <w:rFonts w:eastAsia="Times New Roman" w:cs="Times New Roman"/>
          <w:color w:val="FFFFFF" w:themeColor="background1"/>
          <w:sz w:val="24"/>
          <w:szCs w:val="24"/>
          <w:lang w:val="es-ES_tradnl" w:eastAsia="es-ES"/>
        </w:rPr>
        <w:t>PUBLICACIONES</w:t>
      </w:r>
    </w:p>
    <w:p w:rsidR="00B17DE7" w:rsidRPr="002E34CB" w:rsidRDefault="00B17DE7" w:rsidP="002E34CB">
      <w:pPr>
        <w:shd w:val="clear" w:color="auto" w:fill="385623" w:themeFill="accent6" w:themeFillShade="80"/>
        <w:spacing w:before="120" w:after="120"/>
        <w:rPr>
          <w:rFonts w:eastAsia="Times New Roman" w:cs="Times New Roman"/>
          <w:color w:val="FFFFFF" w:themeColor="background1"/>
          <w:sz w:val="24"/>
          <w:szCs w:val="24"/>
          <w:lang w:val="es-ES_tradnl" w:eastAsia="es-ES"/>
        </w:rPr>
      </w:pPr>
    </w:p>
    <w:p w:rsidR="002E34CB" w:rsidRDefault="002E34CB" w:rsidP="002E34CB">
      <w:pPr>
        <w:pStyle w:val="Prrafodelista"/>
        <w:tabs>
          <w:tab w:val="left" w:pos="284"/>
        </w:tabs>
        <w:spacing w:before="120" w:after="120"/>
        <w:ind w:left="0"/>
        <w:rPr>
          <w:rFonts w:eastAsia="Times New Roman" w:cs="Times New Roman"/>
          <w:b/>
        </w:rPr>
      </w:pPr>
    </w:p>
    <w:p w:rsidR="005511C2" w:rsidRDefault="005511C2" w:rsidP="002E34CB">
      <w:pPr>
        <w:pStyle w:val="Prrafodelista"/>
        <w:tabs>
          <w:tab w:val="left" w:pos="284"/>
        </w:tabs>
        <w:spacing w:before="120" w:after="120"/>
        <w:ind w:left="0"/>
        <w:rPr>
          <w:rFonts w:eastAsia="Times New Roman" w:cs="Times New Roman"/>
          <w:b/>
        </w:rPr>
      </w:pPr>
    </w:p>
    <w:p w:rsidR="005511C2" w:rsidRPr="002E34CB" w:rsidRDefault="005511C2" w:rsidP="005511C2">
      <w:pPr>
        <w:pStyle w:val="Prrafodelista"/>
        <w:numPr>
          <w:ilvl w:val="0"/>
          <w:numId w:val="17"/>
        </w:numPr>
        <w:tabs>
          <w:tab w:val="left" w:pos="284"/>
        </w:tabs>
        <w:spacing w:before="120" w:after="120"/>
        <w:ind w:left="0" w:firstLine="0"/>
        <w:rPr>
          <w:rFonts w:eastAsia="Times New Roman" w:cs="Times New Roman"/>
          <w:b/>
        </w:rPr>
      </w:pPr>
      <w:r>
        <w:rPr>
          <w:rFonts w:eastAsia="Times New Roman" w:cs="Times New Roman"/>
          <w:b/>
        </w:rPr>
        <w:t>LIBROS</w:t>
      </w:r>
    </w:p>
    <w:p w:rsidR="005511C2" w:rsidRPr="00725E48" w:rsidRDefault="005511C2" w:rsidP="002E34CB">
      <w:pPr>
        <w:pStyle w:val="Prrafodelista"/>
        <w:tabs>
          <w:tab w:val="left" w:pos="284"/>
        </w:tabs>
        <w:spacing w:before="120" w:after="120"/>
        <w:ind w:left="0"/>
        <w:rPr>
          <w:rFonts w:eastAsia="Times New Roman" w:cs="Times New Roman"/>
          <w:b/>
          <w:sz w:val="22"/>
          <w:szCs w:val="22"/>
        </w:rPr>
      </w:pPr>
    </w:p>
    <w:p w:rsidR="00C3112A" w:rsidRDefault="005511C2" w:rsidP="005511C2">
      <w:pPr>
        <w:shd w:val="clear" w:color="auto" w:fill="FFFFFF" w:themeFill="background1"/>
        <w:tabs>
          <w:tab w:val="left" w:pos="709"/>
        </w:tabs>
        <w:spacing w:before="120" w:after="120"/>
        <w:jc w:val="both"/>
        <w:rPr>
          <w:rFonts w:cs="Arial"/>
        </w:rPr>
      </w:pPr>
      <w:r w:rsidRPr="00725E48">
        <w:rPr>
          <w:rFonts w:cs="Arial"/>
          <w:smallCaps/>
        </w:rPr>
        <w:t>- Pérez de los Cobos Hernández</w:t>
      </w:r>
      <w:r w:rsidRPr="00725E48">
        <w:rPr>
          <w:rFonts w:cs="Arial"/>
        </w:rPr>
        <w:t xml:space="preserve">, E., </w:t>
      </w:r>
      <w:r w:rsidRPr="00725E48">
        <w:rPr>
          <w:rFonts w:cs="Arial"/>
          <w:i/>
        </w:rPr>
        <w:t>La incorporación de la variable ambiental al Derecho de aguas argentino</w:t>
      </w:r>
      <w:r w:rsidRPr="00725E48">
        <w:rPr>
          <w:rFonts w:cs="Arial"/>
        </w:rPr>
        <w:t>, Atelier, Barcelona, 2016, 300 pp. (IBSN 978-84-15690-83-2).</w:t>
      </w:r>
    </w:p>
    <w:p w:rsidR="007756CA" w:rsidRPr="00674D01" w:rsidRDefault="007756CA" w:rsidP="007756CA">
      <w:pPr>
        <w:shd w:val="clear" w:color="auto" w:fill="FFFFFF" w:themeFill="background1"/>
        <w:tabs>
          <w:tab w:val="left" w:pos="709"/>
        </w:tabs>
        <w:spacing w:before="120" w:after="120"/>
        <w:jc w:val="both"/>
        <w:rPr>
          <w:rFonts w:cs="Arial"/>
        </w:rPr>
      </w:pPr>
      <w:r w:rsidRPr="00674D01">
        <w:rPr>
          <w:rFonts w:cs="Arial"/>
        </w:rPr>
        <w:t xml:space="preserve">- </w:t>
      </w:r>
      <w:proofErr w:type="spellStart"/>
      <w:r w:rsidRPr="00674D01">
        <w:rPr>
          <w:smallCaps/>
        </w:rPr>
        <w:t>Durá</w:t>
      </w:r>
      <w:proofErr w:type="spellEnd"/>
      <w:r w:rsidRPr="00674D01">
        <w:rPr>
          <w:smallCaps/>
        </w:rPr>
        <w:t xml:space="preserve"> </w:t>
      </w:r>
      <w:proofErr w:type="spellStart"/>
      <w:r w:rsidRPr="00674D01">
        <w:rPr>
          <w:smallCaps/>
        </w:rPr>
        <w:t>Alemañ</w:t>
      </w:r>
      <w:proofErr w:type="spellEnd"/>
      <w:r w:rsidRPr="00674D01">
        <w:t xml:space="preserve">, C.J. </w:t>
      </w:r>
      <w:r w:rsidRPr="00674D01">
        <w:rPr>
          <w:i/>
        </w:rPr>
        <w:t>La Custodia del Territorio y sus nuevas técnicas para la conservación del patrimonio natural, el paisaje y la biodiversidad. Un invento norteamericano y su expansión internacional</w:t>
      </w:r>
      <w:r w:rsidRPr="00674D01">
        <w:t xml:space="preserve">. Tesis doctoral. Colección </w:t>
      </w:r>
      <w:r w:rsidRPr="00674D01">
        <w:lastRenderedPageBreak/>
        <w:t xml:space="preserve">Cuadernos de Sostenibilidad nº23/2015. 132 Págs. </w:t>
      </w:r>
      <w:r w:rsidRPr="00674D01">
        <w:rPr>
          <w:rFonts w:hAnsi="GillAltOneMT"/>
        </w:rPr>
        <w:t xml:space="preserve">ISBN: 978-84-92543-76-2 </w:t>
      </w:r>
      <w:r w:rsidRPr="00674D01">
        <w:t>Fundación Banco Santander. 2015.</w:t>
      </w:r>
    </w:p>
    <w:p w:rsidR="007756CA" w:rsidRPr="00725E48" w:rsidRDefault="007756CA" w:rsidP="005511C2">
      <w:pPr>
        <w:shd w:val="clear" w:color="auto" w:fill="FFFFFF" w:themeFill="background1"/>
        <w:tabs>
          <w:tab w:val="left" w:pos="709"/>
        </w:tabs>
        <w:spacing w:before="120" w:after="120"/>
        <w:jc w:val="both"/>
        <w:rPr>
          <w:rFonts w:cs="Arial"/>
        </w:rPr>
      </w:pPr>
    </w:p>
    <w:p w:rsidR="005511C2" w:rsidRPr="002E34CB" w:rsidRDefault="005511C2" w:rsidP="005511C2">
      <w:pPr>
        <w:pStyle w:val="Prrafodelista"/>
        <w:tabs>
          <w:tab w:val="left" w:pos="709"/>
        </w:tabs>
        <w:spacing w:before="120" w:after="120"/>
        <w:ind w:left="426"/>
        <w:jc w:val="both"/>
        <w:rPr>
          <w:rFonts w:cs="Arial"/>
        </w:rPr>
      </w:pPr>
    </w:p>
    <w:p w:rsidR="00B17DE7" w:rsidRPr="002E34CB" w:rsidRDefault="00B17DE7" w:rsidP="00BC1843">
      <w:pPr>
        <w:pStyle w:val="Prrafodelista"/>
        <w:numPr>
          <w:ilvl w:val="0"/>
          <w:numId w:val="17"/>
        </w:numPr>
        <w:tabs>
          <w:tab w:val="left" w:pos="284"/>
        </w:tabs>
        <w:spacing w:before="120" w:after="120"/>
        <w:ind w:left="0" w:firstLine="0"/>
        <w:rPr>
          <w:rFonts w:eastAsia="Times New Roman" w:cs="Times New Roman"/>
          <w:b/>
        </w:rPr>
      </w:pPr>
      <w:r w:rsidRPr="002E34CB">
        <w:rPr>
          <w:rFonts w:eastAsia="Times New Roman" w:cs="Times New Roman"/>
          <w:b/>
        </w:rPr>
        <w:t>ARTÍCULOS</w:t>
      </w:r>
    </w:p>
    <w:p w:rsidR="00E92906" w:rsidRPr="00E92906" w:rsidRDefault="00E92906" w:rsidP="00E92906">
      <w:pPr>
        <w:pStyle w:val="Prrafodelista"/>
        <w:tabs>
          <w:tab w:val="left" w:pos="142"/>
        </w:tabs>
        <w:spacing w:before="120" w:after="120"/>
        <w:ind w:left="0"/>
        <w:jc w:val="both"/>
        <w:rPr>
          <w:rFonts w:eastAsia="Times New Roman" w:cs="Arial"/>
        </w:rPr>
      </w:pPr>
    </w:p>
    <w:p w:rsidR="00B17DE7" w:rsidRPr="00725E48" w:rsidRDefault="00B17DE7" w:rsidP="00725E48">
      <w:pPr>
        <w:pStyle w:val="Prrafodelista"/>
        <w:numPr>
          <w:ilvl w:val="0"/>
          <w:numId w:val="16"/>
        </w:numPr>
        <w:shd w:val="clear" w:color="auto" w:fill="FFFFFF" w:themeFill="background1"/>
        <w:tabs>
          <w:tab w:val="left" w:pos="142"/>
        </w:tabs>
        <w:spacing w:before="120" w:after="120"/>
        <w:ind w:left="0" w:firstLine="0"/>
        <w:jc w:val="both"/>
        <w:rPr>
          <w:rStyle w:val="A1"/>
          <w:rFonts w:eastAsia="Times New Roman" w:cs="Arial"/>
          <w:color w:val="auto"/>
          <w:sz w:val="22"/>
          <w:szCs w:val="22"/>
        </w:rPr>
      </w:pPr>
      <w:r w:rsidRPr="00725E48">
        <w:rPr>
          <w:rFonts w:eastAsia="Times New Roman" w:cs="Arial"/>
          <w:smallCaps/>
          <w:sz w:val="22"/>
          <w:szCs w:val="22"/>
        </w:rPr>
        <w:t>Soro Mateo,</w:t>
      </w:r>
      <w:r w:rsidRPr="00725E48">
        <w:rPr>
          <w:rFonts w:eastAsia="Times New Roman" w:cs="Arial"/>
          <w:sz w:val="22"/>
          <w:szCs w:val="22"/>
        </w:rPr>
        <w:t xml:space="preserve"> B., “La revisión de concesiones de uso privativo de agua para su adaptación a las exigencias ambientales de los planes hidrológicos y su eventual indemnización”,</w:t>
      </w:r>
      <w:r w:rsidRPr="00725E48">
        <w:rPr>
          <w:rFonts w:eastAsia="Times New Roman" w:cs="Arial"/>
          <w:i/>
          <w:sz w:val="22"/>
          <w:szCs w:val="22"/>
        </w:rPr>
        <w:t xml:space="preserve"> Revista Aragonesa de Administración Pública</w:t>
      </w:r>
      <w:r w:rsidRPr="00725E48">
        <w:rPr>
          <w:rFonts w:eastAsia="Times New Roman" w:cs="Arial"/>
          <w:sz w:val="22"/>
          <w:szCs w:val="22"/>
        </w:rPr>
        <w:t xml:space="preserve">, </w:t>
      </w:r>
      <w:r w:rsidRPr="00725E48">
        <w:rPr>
          <w:rStyle w:val="A1"/>
          <w:rFonts w:cs="Arial"/>
          <w:sz w:val="22"/>
          <w:szCs w:val="22"/>
        </w:rPr>
        <w:t>núm. 47-48, Zaragoza, 2016, pp. 151-179</w:t>
      </w:r>
    </w:p>
    <w:p w:rsidR="00B17DE7" w:rsidRPr="00725E48" w:rsidRDefault="00B17DE7" w:rsidP="00725E48">
      <w:pPr>
        <w:pStyle w:val="Prrafodelista"/>
        <w:numPr>
          <w:ilvl w:val="0"/>
          <w:numId w:val="16"/>
        </w:numPr>
        <w:shd w:val="clear" w:color="auto" w:fill="FFFFFF" w:themeFill="background1"/>
        <w:tabs>
          <w:tab w:val="left" w:pos="142"/>
        </w:tabs>
        <w:spacing w:before="120" w:after="120"/>
        <w:ind w:left="0" w:firstLine="0"/>
        <w:jc w:val="both"/>
        <w:rPr>
          <w:rFonts w:eastAsia="Times New Roman" w:cs="Times New Roman"/>
          <w:sz w:val="22"/>
          <w:szCs w:val="22"/>
        </w:rPr>
      </w:pPr>
      <w:r w:rsidRPr="00725E48">
        <w:rPr>
          <w:rFonts w:eastAsia="Times New Roman" w:cs="Times New Roman"/>
          <w:smallCaps/>
          <w:sz w:val="22"/>
          <w:szCs w:val="22"/>
        </w:rPr>
        <w:t>Soro Mateo, B.</w:t>
      </w:r>
      <w:r w:rsidR="00141727" w:rsidRPr="00725E48">
        <w:rPr>
          <w:rFonts w:eastAsia="Times New Roman" w:cs="Times New Roman"/>
          <w:smallCaps/>
          <w:sz w:val="22"/>
          <w:szCs w:val="22"/>
        </w:rPr>
        <w:t>, “</w:t>
      </w:r>
      <w:hyperlink r:id="rId13" w:history="1">
        <w:r w:rsidRPr="00725E48">
          <w:rPr>
            <w:rFonts w:eastAsia="Times New Roman" w:cs="Times New Roman"/>
            <w:sz w:val="22"/>
            <w:szCs w:val="22"/>
          </w:rPr>
          <w:t>Análisis interdisciplinar sobre el destino de miembros amputados y restos abortivos</w:t>
        </w:r>
      </w:hyperlink>
      <w:r w:rsidRPr="00725E48">
        <w:rPr>
          <w:rFonts w:eastAsia="Times New Roman" w:cs="Times New Roman"/>
          <w:sz w:val="22"/>
          <w:szCs w:val="22"/>
        </w:rPr>
        <w:t xml:space="preserve">: ¿residuos sanitarios o restos de entidad”, </w:t>
      </w:r>
      <w:hyperlink r:id="rId14" w:history="1">
        <w:r w:rsidR="00141727" w:rsidRPr="00725E48">
          <w:rPr>
            <w:rFonts w:eastAsia="Times New Roman" w:cs="Times New Roman"/>
            <w:i/>
            <w:sz w:val="22"/>
            <w:szCs w:val="22"/>
          </w:rPr>
          <w:t>Revista Aranzadi de D</w:t>
        </w:r>
        <w:r w:rsidRPr="00725E48">
          <w:rPr>
            <w:rFonts w:eastAsia="Times New Roman" w:cs="Times New Roman"/>
            <w:i/>
            <w:sz w:val="22"/>
            <w:szCs w:val="22"/>
          </w:rPr>
          <w:t>erecho ambiental</w:t>
        </w:r>
      </w:hyperlink>
      <w:r w:rsidRPr="00725E48">
        <w:rPr>
          <w:rFonts w:eastAsia="Times New Roman" w:cs="Times New Roman"/>
          <w:i/>
          <w:sz w:val="22"/>
          <w:szCs w:val="22"/>
        </w:rPr>
        <w:t>,</w:t>
      </w:r>
      <w:r w:rsidRPr="00725E48">
        <w:rPr>
          <w:rFonts w:eastAsia="Times New Roman" w:cs="Times New Roman"/>
          <w:sz w:val="22"/>
          <w:szCs w:val="22"/>
        </w:rPr>
        <w:t xml:space="preserve"> </w:t>
      </w:r>
      <w:proofErr w:type="spellStart"/>
      <w:r w:rsidRPr="00725E48">
        <w:rPr>
          <w:rFonts w:eastAsia="Times New Roman" w:cs="Times New Roman"/>
          <w:sz w:val="22"/>
          <w:szCs w:val="22"/>
        </w:rPr>
        <w:t>num</w:t>
      </w:r>
      <w:proofErr w:type="spellEnd"/>
      <w:r w:rsidRPr="00725E48">
        <w:rPr>
          <w:rFonts w:eastAsia="Times New Roman" w:cs="Times New Roman"/>
          <w:sz w:val="22"/>
          <w:szCs w:val="22"/>
        </w:rPr>
        <w:t xml:space="preserve">. </w:t>
      </w:r>
      <w:hyperlink r:id="rId15" w:history="1">
        <w:r w:rsidRPr="00725E48">
          <w:rPr>
            <w:rFonts w:eastAsia="Times New Roman" w:cs="Times New Roman"/>
            <w:sz w:val="22"/>
            <w:szCs w:val="22"/>
          </w:rPr>
          <w:t>núm. 33, 2016</w:t>
        </w:r>
      </w:hyperlink>
      <w:r w:rsidRPr="00725E48">
        <w:rPr>
          <w:rFonts w:eastAsia="Times New Roman" w:cs="Times New Roman"/>
          <w:sz w:val="22"/>
          <w:szCs w:val="22"/>
        </w:rPr>
        <w:t xml:space="preserve"> (Ejemplar dedicado a: Homenaje a D. Ramón Martín Mateo (y IV), págs. 249-270</w:t>
      </w:r>
    </w:p>
    <w:p w:rsidR="00B17DE7" w:rsidRPr="00725E48" w:rsidRDefault="00B17DE7" w:rsidP="00725E48">
      <w:pPr>
        <w:pStyle w:val="Prrafodelista"/>
        <w:numPr>
          <w:ilvl w:val="0"/>
          <w:numId w:val="16"/>
        </w:numPr>
        <w:shd w:val="clear" w:color="auto" w:fill="FFFFFF" w:themeFill="background1"/>
        <w:tabs>
          <w:tab w:val="left" w:pos="142"/>
        </w:tabs>
        <w:spacing w:before="120" w:after="120"/>
        <w:ind w:left="0" w:firstLine="0"/>
        <w:jc w:val="both"/>
        <w:rPr>
          <w:rFonts w:cs="Arial"/>
          <w:sz w:val="22"/>
          <w:szCs w:val="22"/>
        </w:rPr>
      </w:pPr>
      <w:r w:rsidRPr="00725E48">
        <w:rPr>
          <w:rFonts w:cs="Arial"/>
          <w:smallCaps/>
          <w:sz w:val="22"/>
          <w:szCs w:val="22"/>
        </w:rPr>
        <w:t>Soro Mateo</w:t>
      </w:r>
      <w:r w:rsidRPr="00725E48">
        <w:rPr>
          <w:rFonts w:cs="Arial"/>
          <w:sz w:val="22"/>
          <w:szCs w:val="22"/>
        </w:rPr>
        <w:t>, B.</w:t>
      </w:r>
      <w:r w:rsidR="00141727" w:rsidRPr="00725E48">
        <w:rPr>
          <w:rFonts w:cs="Arial"/>
          <w:sz w:val="22"/>
          <w:szCs w:val="22"/>
        </w:rPr>
        <w:t>, “</w:t>
      </w:r>
      <w:r w:rsidRPr="00725E48">
        <w:rPr>
          <w:rFonts w:cs="Arial"/>
          <w:sz w:val="22"/>
          <w:szCs w:val="22"/>
        </w:rPr>
        <w:t xml:space="preserve">Compatibilidad y complementariedad del sistema telemático </w:t>
      </w:r>
      <w:proofErr w:type="spellStart"/>
      <w:r w:rsidRPr="00725E48">
        <w:rPr>
          <w:rFonts w:cs="Arial"/>
          <w:sz w:val="22"/>
          <w:szCs w:val="22"/>
        </w:rPr>
        <w:t>lexnet</w:t>
      </w:r>
      <w:proofErr w:type="spellEnd"/>
      <w:r w:rsidRPr="00725E48">
        <w:rPr>
          <w:rFonts w:cs="Arial"/>
          <w:sz w:val="22"/>
          <w:szCs w:val="22"/>
        </w:rPr>
        <w:t xml:space="preserve"> y tutela judicial efectiva", </w:t>
      </w:r>
      <w:r w:rsidRPr="00725E48">
        <w:rPr>
          <w:rFonts w:cs="Arial"/>
          <w:i/>
          <w:sz w:val="22"/>
          <w:szCs w:val="22"/>
        </w:rPr>
        <w:t>Revista Aranzadi de Derecho y nuevas tecnologías</w:t>
      </w:r>
      <w:r w:rsidRPr="00725E48">
        <w:rPr>
          <w:rFonts w:cs="Arial"/>
          <w:sz w:val="22"/>
          <w:szCs w:val="22"/>
        </w:rPr>
        <w:t>, Núm. 40, 2016</w:t>
      </w:r>
    </w:p>
    <w:p w:rsidR="002E34CB" w:rsidRPr="00725E48" w:rsidRDefault="002E34CB" w:rsidP="00725E48">
      <w:pPr>
        <w:shd w:val="clear" w:color="auto" w:fill="FFFFFF" w:themeFill="background1"/>
        <w:spacing w:before="120" w:after="120" w:line="240" w:lineRule="auto"/>
        <w:jc w:val="both"/>
        <w:rPr>
          <w:rFonts w:cs="Arial"/>
        </w:rPr>
      </w:pPr>
      <w:r w:rsidRPr="00725E48">
        <w:rPr>
          <w:rFonts w:cs="Arial"/>
          <w:smallCaps/>
          <w:lang w:val="es-ES_tradnl"/>
        </w:rPr>
        <w:t xml:space="preserve">- </w:t>
      </w:r>
      <w:r w:rsidR="00B17DE7" w:rsidRPr="00725E48">
        <w:rPr>
          <w:rFonts w:cs="Arial"/>
          <w:smallCaps/>
          <w:lang w:val="es-ES_tradnl"/>
        </w:rPr>
        <w:t>Soro Mateo,</w:t>
      </w:r>
      <w:r w:rsidR="00B17DE7" w:rsidRPr="00725E48">
        <w:rPr>
          <w:rFonts w:cs="Arial"/>
          <w:lang w:val="es-ES_tradnl"/>
        </w:rPr>
        <w:t xml:space="preserve"> B</w:t>
      </w:r>
      <w:r w:rsidR="00B17DE7" w:rsidRPr="00725E48">
        <w:rPr>
          <w:rFonts w:cs="Arial"/>
        </w:rPr>
        <w:t xml:space="preserve"> “Quiebras del principio de igualdad como consecuencia del sistema descentralizado de prestaciones asistenciales para los ancianos en España”, </w:t>
      </w:r>
      <w:proofErr w:type="spellStart"/>
      <w:r w:rsidR="00B17DE7" w:rsidRPr="00725E48">
        <w:rPr>
          <w:rFonts w:cs="Arial"/>
          <w:i/>
        </w:rPr>
        <w:t>Comparazione</w:t>
      </w:r>
      <w:proofErr w:type="spellEnd"/>
      <w:r w:rsidR="00B17DE7" w:rsidRPr="00725E48">
        <w:rPr>
          <w:rFonts w:cs="Arial"/>
          <w:i/>
        </w:rPr>
        <w:t xml:space="preserve"> e </w:t>
      </w:r>
      <w:proofErr w:type="spellStart"/>
      <w:r w:rsidR="00B17DE7" w:rsidRPr="00725E48">
        <w:rPr>
          <w:rFonts w:cs="Arial"/>
          <w:i/>
        </w:rPr>
        <w:t>Diritto</w:t>
      </w:r>
      <w:proofErr w:type="spellEnd"/>
      <w:r w:rsidR="00B17DE7" w:rsidRPr="00725E48">
        <w:rPr>
          <w:rFonts w:cs="Arial"/>
          <w:i/>
        </w:rPr>
        <w:t xml:space="preserve"> </w:t>
      </w:r>
      <w:proofErr w:type="spellStart"/>
      <w:r w:rsidR="00B17DE7" w:rsidRPr="00725E48">
        <w:rPr>
          <w:rFonts w:cs="Arial"/>
          <w:i/>
        </w:rPr>
        <w:t>Civile</w:t>
      </w:r>
      <w:proofErr w:type="spellEnd"/>
      <w:r w:rsidR="00B17DE7" w:rsidRPr="00725E48">
        <w:rPr>
          <w:rFonts w:cs="Arial"/>
        </w:rPr>
        <w:t>, 2015</w:t>
      </w:r>
      <w:r w:rsidR="00725E48">
        <w:rPr>
          <w:rFonts w:cs="Arial"/>
        </w:rPr>
        <w:t xml:space="preserve"> </w:t>
      </w:r>
      <w:hyperlink r:id="rId16" w:history="1">
        <w:r w:rsidR="00B17DE7" w:rsidRPr="00725E48">
          <w:rPr>
            <w:rStyle w:val="Hipervnculo"/>
            <w:rFonts w:cs="Arial"/>
          </w:rPr>
          <w:t>http://www.comparazionedirittocivile.it/comitato.asp</w:t>
        </w:r>
      </w:hyperlink>
    </w:p>
    <w:p w:rsidR="00E92906" w:rsidRPr="00725E48" w:rsidRDefault="002E34CB" w:rsidP="00725E48">
      <w:pPr>
        <w:shd w:val="clear" w:color="auto" w:fill="FFFFFF" w:themeFill="background1"/>
        <w:spacing w:before="120" w:after="120" w:line="240" w:lineRule="auto"/>
        <w:jc w:val="both"/>
        <w:rPr>
          <w:rFonts w:cs="Arial"/>
        </w:rPr>
      </w:pPr>
      <w:r w:rsidRPr="00725E48">
        <w:rPr>
          <w:rFonts w:cs="Arial"/>
          <w:smallCaps/>
          <w:lang w:val="es-ES_tradnl"/>
        </w:rPr>
        <w:t xml:space="preserve">- </w:t>
      </w:r>
      <w:r w:rsidR="00B17DE7" w:rsidRPr="00725E48">
        <w:rPr>
          <w:rFonts w:cs="Arial"/>
          <w:smallCaps/>
          <w:lang w:val="es-ES_tradnl"/>
        </w:rPr>
        <w:t>Soro Mateo</w:t>
      </w:r>
      <w:r w:rsidR="00B17DE7" w:rsidRPr="00725E48">
        <w:rPr>
          <w:rFonts w:cs="Arial"/>
          <w:lang w:val="es-ES_tradnl"/>
        </w:rPr>
        <w:t>, B</w:t>
      </w:r>
      <w:r w:rsidR="00141727" w:rsidRPr="00725E48">
        <w:rPr>
          <w:rFonts w:cs="Arial"/>
          <w:lang w:val="es-ES_tradnl"/>
        </w:rPr>
        <w:t>.,</w:t>
      </w:r>
      <w:r w:rsidR="00B17DE7" w:rsidRPr="00725E48">
        <w:rPr>
          <w:rFonts w:cs="Arial"/>
          <w:i/>
        </w:rPr>
        <w:t xml:space="preserve"> </w:t>
      </w:r>
      <w:r w:rsidR="00141727" w:rsidRPr="00725E48">
        <w:rPr>
          <w:rFonts w:cs="Arial"/>
        </w:rPr>
        <w:t>“</w:t>
      </w:r>
      <w:r w:rsidR="00B17DE7" w:rsidRPr="00725E48">
        <w:rPr>
          <w:rFonts w:cs="Arial"/>
        </w:rPr>
        <w:t>Binomio salud y medio ambiente desde la óptica jurídica</w:t>
      </w:r>
      <w:r w:rsidR="00141727" w:rsidRPr="00725E48">
        <w:rPr>
          <w:rFonts w:cs="Arial"/>
        </w:rPr>
        <w:t>”</w:t>
      </w:r>
      <w:r w:rsidR="00B17DE7" w:rsidRPr="00725E48">
        <w:rPr>
          <w:rFonts w:cs="Arial"/>
        </w:rPr>
        <w:t>,</w:t>
      </w:r>
      <w:r w:rsidR="00B17DE7" w:rsidRPr="00725E48">
        <w:rPr>
          <w:rFonts w:cs="Arial"/>
          <w:i/>
        </w:rPr>
        <w:t xml:space="preserve"> Anales de la Real Academia de medicina y cirugía</w:t>
      </w:r>
      <w:r w:rsidR="00B17DE7" w:rsidRPr="00725E48">
        <w:rPr>
          <w:rFonts w:cs="Arial"/>
        </w:rPr>
        <w:t>, 2015</w:t>
      </w:r>
    </w:p>
    <w:p w:rsidR="002E34CB" w:rsidRPr="00725E48" w:rsidRDefault="00E92906" w:rsidP="00725E48">
      <w:pPr>
        <w:shd w:val="clear" w:color="auto" w:fill="FFFFFF" w:themeFill="background1"/>
        <w:spacing w:before="120" w:after="120" w:line="240" w:lineRule="auto"/>
        <w:jc w:val="both"/>
        <w:rPr>
          <w:rFonts w:cs="Arial"/>
        </w:rPr>
      </w:pPr>
      <w:r w:rsidRPr="00725E48">
        <w:rPr>
          <w:rFonts w:cs="Arial"/>
        </w:rPr>
        <w:t xml:space="preserve">- </w:t>
      </w:r>
      <w:r w:rsidR="00B17DE7" w:rsidRPr="00725E48">
        <w:rPr>
          <w:rFonts w:cs="Arial"/>
          <w:smallCaps/>
          <w:lang w:val="es-ES_tradnl"/>
        </w:rPr>
        <w:t>Soro Mateo</w:t>
      </w:r>
      <w:r w:rsidR="00B17DE7" w:rsidRPr="00725E48">
        <w:rPr>
          <w:rFonts w:cs="Arial"/>
          <w:lang w:val="es-ES_tradnl"/>
        </w:rPr>
        <w:t>, B</w:t>
      </w:r>
      <w:r w:rsidR="00141727" w:rsidRPr="00725E48">
        <w:rPr>
          <w:rFonts w:cs="Arial"/>
        </w:rPr>
        <w:t>.</w:t>
      </w:r>
      <w:r w:rsidR="002E34CB" w:rsidRPr="00725E48">
        <w:rPr>
          <w:rFonts w:cs="Arial"/>
        </w:rPr>
        <w:t>,</w:t>
      </w:r>
      <w:r w:rsidR="00B17DE7" w:rsidRPr="00725E48">
        <w:rPr>
          <w:rFonts w:cs="Arial"/>
          <w:i/>
        </w:rPr>
        <w:t xml:space="preserve"> </w:t>
      </w:r>
      <w:r w:rsidR="00141727" w:rsidRPr="00725E48">
        <w:rPr>
          <w:rFonts w:cs="Arial"/>
          <w:i/>
        </w:rPr>
        <w:t>“</w:t>
      </w:r>
      <w:r w:rsidR="002333AE" w:rsidRPr="00725E48">
        <w:rPr>
          <w:rFonts w:cs="Arial"/>
        </w:rPr>
        <w:t xml:space="preserve">El </w:t>
      </w:r>
      <w:proofErr w:type="spellStart"/>
      <w:r w:rsidR="002333AE" w:rsidRPr="00725E48">
        <w:rPr>
          <w:rFonts w:cs="Arial"/>
          <w:i/>
        </w:rPr>
        <w:t>farm</w:t>
      </w:r>
      <w:proofErr w:type="spellEnd"/>
      <w:r w:rsidR="002333AE" w:rsidRPr="00725E48">
        <w:rPr>
          <w:rFonts w:cs="Arial"/>
          <w:i/>
        </w:rPr>
        <w:t xml:space="preserve"> </w:t>
      </w:r>
      <w:proofErr w:type="spellStart"/>
      <w:r w:rsidR="002333AE" w:rsidRPr="00725E48">
        <w:rPr>
          <w:rFonts w:cs="Arial"/>
          <w:i/>
        </w:rPr>
        <w:t>bill</w:t>
      </w:r>
      <w:proofErr w:type="spellEnd"/>
      <w:r w:rsidR="002333AE" w:rsidRPr="00725E48">
        <w:rPr>
          <w:rFonts w:cs="Arial"/>
        </w:rPr>
        <w:t xml:space="preserve"> estadounidense. Un ejemplo a seguir como herramienta de custodia para la restauración de suelos históricamente contaminados por la minería</w:t>
      </w:r>
      <w:r w:rsidR="00141727" w:rsidRPr="00725E48">
        <w:rPr>
          <w:rFonts w:cs="Arial"/>
        </w:rPr>
        <w:t>”</w:t>
      </w:r>
      <w:r w:rsidR="002333AE" w:rsidRPr="00725E48">
        <w:rPr>
          <w:rFonts w:cs="Arial"/>
        </w:rPr>
        <w:t xml:space="preserve">, </w:t>
      </w:r>
      <w:r w:rsidR="002333AE" w:rsidRPr="00725E48">
        <w:rPr>
          <w:rFonts w:cs="Arial"/>
          <w:i/>
        </w:rPr>
        <w:t>R</w:t>
      </w:r>
      <w:r w:rsidR="002E34CB" w:rsidRPr="00725E48">
        <w:rPr>
          <w:rFonts w:cs="Arial"/>
          <w:i/>
        </w:rPr>
        <w:t>evista</w:t>
      </w:r>
      <w:r w:rsidR="002333AE" w:rsidRPr="00725E48">
        <w:rPr>
          <w:rFonts w:cs="Arial"/>
          <w:i/>
        </w:rPr>
        <w:t xml:space="preserve"> Aragonesa de Administración Pública</w:t>
      </w:r>
      <w:r w:rsidR="002333AE" w:rsidRPr="00725E48">
        <w:rPr>
          <w:rFonts w:cs="Arial"/>
        </w:rPr>
        <w:t>, núm. 43-44, Zaragoza, 2014, pp. 434-458</w:t>
      </w:r>
    </w:p>
    <w:p w:rsidR="002333AE" w:rsidRPr="00725E48" w:rsidRDefault="005511C2" w:rsidP="00725E48">
      <w:pPr>
        <w:shd w:val="clear" w:color="auto" w:fill="FFFFFF" w:themeFill="background1"/>
        <w:spacing w:before="120" w:after="120" w:line="240" w:lineRule="auto"/>
        <w:jc w:val="both"/>
        <w:rPr>
          <w:rFonts w:cs="Arial"/>
        </w:rPr>
      </w:pPr>
      <w:r w:rsidRPr="00725E48">
        <w:rPr>
          <w:rFonts w:cs="Arial"/>
          <w:smallCaps/>
          <w:lang w:val="es-ES_tradnl"/>
        </w:rPr>
        <w:t xml:space="preserve">- </w:t>
      </w:r>
      <w:r w:rsidR="00B17DE7" w:rsidRPr="00725E48">
        <w:rPr>
          <w:rFonts w:cs="Arial"/>
          <w:smallCaps/>
          <w:lang w:val="es-ES_tradnl"/>
        </w:rPr>
        <w:t>Soro Mateo, B</w:t>
      </w:r>
      <w:r w:rsidR="00141727" w:rsidRPr="00725E48">
        <w:rPr>
          <w:rFonts w:cs="Arial"/>
          <w:smallCaps/>
        </w:rPr>
        <w:t>.</w:t>
      </w:r>
      <w:r w:rsidR="002E34CB" w:rsidRPr="00725E48">
        <w:rPr>
          <w:rFonts w:cs="Arial"/>
          <w:smallCaps/>
        </w:rPr>
        <w:t>,</w:t>
      </w:r>
      <w:r w:rsidR="00B17DE7" w:rsidRPr="00725E48">
        <w:rPr>
          <w:rFonts w:cs="Arial"/>
          <w:i/>
        </w:rPr>
        <w:t xml:space="preserve"> </w:t>
      </w:r>
      <w:r w:rsidR="002333AE" w:rsidRPr="00725E48">
        <w:rPr>
          <w:rFonts w:cs="Arial"/>
        </w:rPr>
        <w:t>“La restauración y reparación del domin</w:t>
      </w:r>
      <w:r w:rsidR="002E34CB" w:rsidRPr="00725E48">
        <w:rPr>
          <w:rFonts w:cs="Arial"/>
        </w:rPr>
        <w:t xml:space="preserve">io público marítimo terrestre”, </w:t>
      </w:r>
      <w:r w:rsidR="002333AE" w:rsidRPr="00725E48">
        <w:rPr>
          <w:rFonts w:cs="Arial"/>
          <w:i/>
        </w:rPr>
        <w:t>Revista Vasca de Administración Pública</w:t>
      </w:r>
      <w:r w:rsidR="002333AE" w:rsidRPr="00725E48">
        <w:rPr>
          <w:rFonts w:cs="Arial"/>
        </w:rPr>
        <w:t>, núm. 99-100 (Homenaje a Demetrio Loperena Rota y Ramón Martín Mateo), 2014</w:t>
      </w:r>
    </w:p>
    <w:p w:rsidR="00F02714" w:rsidRPr="00725E48" w:rsidRDefault="005511C2" w:rsidP="00725E48">
      <w:pPr>
        <w:shd w:val="clear" w:color="auto" w:fill="FFFFFF" w:themeFill="background1"/>
        <w:spacing w:before="120" w:after="120" w:line="240" w:lineRule="auto"/>
        <w:jc w:val="both"/>
        <w:rPr>
          <w:rFonts w:cs="Arial"/>
        </w:rPr>
      </w:pPr>
      <w:r w:rsidRPr="00725E48">
        <w:rPr>
          <w:rFonts w:cs="Arial"/>
          <w:smallCaps/>
          <w:lang w:val="es-ES_tradnl"/>
        </w:rPr>
        <w:t xml:space="preserve">- </w:t>
      </w:r>
      <w:r w:rsidR="00B17DE7" w:rsidRPr="00725E48">
        <w:rPr>
          <w:rFonts w:cs="Arial"/>
          <w:smallCaps/>
          <w:lang w:val="es-ES_tradnl"/>
        </w:rPr>
        <w:t>Soro Mateo</w:t>
      </w:r>
      <w:r w:rsidR="00B17DE7" w:rsidRPr="00725E48">
        <w:rPr>
          <w:rFonts w:cs="Arial"/>
          <w:lang w:val="es-ES_tradnl"/>
        </w:rPr>
        <w:t>, B</w:t>
      </w:r>
      <w:r w:rsidR="002E34CB" w:rsidRPr="00725E48">
        <w:rPr>
          <w:rFonts w:cs="Arial"/>
        </w:rPr>
        <w:t>.,</w:t>
      </w:r>
      <w:r w:rsidR="00B17DE7" w:rsidRPr="00725E48">
        <w:rPr>
          <w:rFonts w:cs="Arial"/>
          <w:i/>
        </w:rPr>
        <w:t xml:space="preserve"> </w:t>
      </w:r>
      <w:r w:rsidR="002E34CB" w:rsidRPr="00725E48">
        <w:rPr>
          <w:rFonts w:cs="Arial"/>
          <w:i/>
        </w:rPr>
        <w:t>“</w:t>
      </w:r>
      <w:r w:rsidR="00F02714" w:rsidRPr="00725E48">
        <w:rPr>
          <w:rFonts w:cs="Arial"/>
        </w:rPr>
        <w:t xml:space="preserve">Aportaciones del </w:t>
      </w:r>
      <w:proofErr w:type="spellStart"/>
      <w:r w:rsidR="00F02714" w:rsidRPr="00725E48">
        <w:rPr>
          <w:rFonts w:cs="Arial"/>
        </w:rPr>
        <w:t>Bioderecho</w:t>
      </w:r>
      <w:proofErr w:type="spellEnd"/>
      <w:r w:rsidR="00F02714" w:rsidRPr="00725E48">
        <w:rPr>
          <w:rFonts w:cs="Arial"/>
        </w:rPr>
        <w:t xml:space="preserve"> al Derecho ambiental</w:t>
      </w:r>
      <w:r w:rsidR="002E34CB" w:rsidRPr="00725E48">
        <w:rPr>
          <w:rFonts w:cs="Arial"/>
        </w:rPr>
        <w:t>”</w:t>
      </w:r>
      <w:r w:rsidR="00F02714" w:rsidRPr="00725E48">
        <w:rPr>
          <w:rFonts w:cs="Arial"/>
        </w:rPr>
        <w:t xml:space="preserve">, </w:t>
      </w:r>
      <w:r w:rsidR="00F02714" w:rsidRPr="00725E48">
        <w:rPr>
          <w:rFonts w:cs="Arial"/>
          <w:i/>
        </w:rPr>
        <w:t>Revista Aranzadi de Derecho Ambiental</w:t>
      </w:r>
      <w:r w:rsidR="00F02714" w:rsidRPr="00725E48">
        <w:rPr>
          <w:rFonts w:cs="Arial"/>
        </w:rPr>
        <w:t>, núm. 29, 2014</w:t>
      </w:r>
    </w:p>
    <w:p w:rsidR="00F02714" w:rsidRPr="00725E48" w:rsidRDefault="005511C2" w:rsidP="00725E48">
      <w:pPr>
        <w:shd w:val="clear" w:color="auto" w:fill="FFFFFF" w:themeFill="background1"/>
        <w:spacing w:before="120" w:after="120" w:line="240" w:lineRule="auto"/>
        <w:jc w:val="both"/>
        <w:rPr>
          <w:rFonts w:cs="Arial"/>
          <w:color w:val="000000"/>
        </w:rPr>
      </w:pPr>
      <w:r w:rsidRPr="00725E48">
        <w:rPr>
          <w:rFonts w:cs="Arial"/>
          <w:smallCaps/>
          <w:lang w:val="es-ES_tradnl"/>
        </w:rPr>
        <w:t xml:space="preserve">- </w:t>
      </w:r>
      <w:r w:rsidR="00B17DE7" w:rsidRPr="00725E48">
        <w:rPr>
          <w:rFonts w:cs="Arial"/>
          <w:smallCaps/>
          <w:lang w:val="es-ES_tradnl"/>
        </w:rPr>
        <w:t>Soro Mateo</w:t>
      </w:r>
      <w:r w:rsidR="00B17DE7" w:rsidRPr="00725E48">
        <w:rPr>
          <w:rFonts w:cs="Arial"/>
          <w:lang w:val="es-ES_tradnl"/>
        </w:rPr>
        <w:t>, B</w:t>
      </w:r>
      <w:r w:rsidR="00141727" w:rsidRPr="00725E48">
        <w:rPr>
          <w:rFonts w:cs="Arial"/>
        </w:rPr>
        <w:t>.</w:t>
      </w:r>
      <w:r w:rsidR="002E34CB" w:rsidRPr="00725E48">
        <w:rPr>
          <w:rFonts w:cs="Arial"/>
        </w:rPr>
        <w:t>,</w:t>
      </w:r>
      <w:r w:rsidR="00B17DE7" w:rsidRPr="00725E48">
        <w:rPr>
          <w:rFonts w:cs="Arial"/>
          <w:i/>
        </w:rPr>
        <w:t xml:space="preserve"> </w:t>
      </w:r>
      <w:r w:rsidR="00F02714" w:rsidRPr="00725E48">
        <w:rPr>
          <w:rFonts w:cs="Arial"/>
          <w:color w:val="000000"/>
        </w:rPr>
        <w:t xml:space="preserve">“La regresión de la protección del litoral español operada por la Ley 2/2013, de 29 de mayo, de Protección y Uso Sostenible del Litoral. En especial la restauración y reparación del dominio público marítimo terrestre”, </w:t>
      </w:r>
      <w:r w:rsidR="002E34CB" w:rsidRPr="00725E48">
        <w:rPr>
          <w:rFonts w:cs="Arial"/>
          <w:color w:val="000000"/>
        </w:rPr>
        <w:t xml:space="preserve">(con </w:t>
      </w:r>
      <w:r w:rsidR="00F02714" w:rsidRPr="00725E48">
        <w:rPr>
          <w:rFonts w:cs="Arial"/>
          <w:color w:val="000000"/>
        </w:rPr>
        <w:t>Álvarez Carreño, S./ Pérez de los Cobos Her</w:t>
      </w:r>
      <w:r w:rsidR="002E34CB" w:rsidRPr="00725E48">
        <w:rPr>
          <w:rFonts w:cs="Arial"/>
          <w:color w:val="000000"/>
        </w:rPr>
        <w:t>nández, E./ Salazar Ortuño, E.)</w:t>
      </w:r>
      <w:r w:rsidR="00F02714" w:rsidRPr="00725E48">
        <w:rPr>
          <w:rFonts w:cs="Arial"/>
          <w:color w:val="000000"/>
        </w:rPr>
        <w:t xml:space="preserve"> </w:t>
      </w:r>
      <w:r w:rsidR="00F02714" w:rsidRPr="00725E48">
        <w:rPr>
          <w:rFonts w:cs="Arial"/>
          <w:i/>
          <w:color w:val="000000"/>
        </w:rPr>
        <w:t>Revista de Derecho Ambiental</w:t>
      </w:r>
      <w:r w:rsidR="00F02714" w:rsidRPr="00725E48">
        <w:rPr>
          <w:rFonts w:cs="Arial"/>
          <w:color w:val="000000"/>
        </w:rPr>
        <w:t xml:space="preserve"> (Argentina), núm. 38,</w:t>
      </w:r>
      <w:r w:rsidR="002E34CB" w:rsidRPr="00725E48">
        <w:rPr>
          <w:rFonts w:cs="Arial"/>
          <w:color w:val="000000"/>
        </w:rPr>
        <w:t xml:space="preserve"> abril/junio 2014, pp. 183-194 </w:t>
      </w:r>
    </w:p>
    <w:p w:rsidR="002E34CB" w:rsidRPr="00725E48" w:rsidRDefault="005511C2" w:rsidP="00725E48">
      <w:pPr>
        <w:shd w:val="clear" w:color="auto" w:fill="FFFFFF" w:themeFill="background1"/>
        <w:spacing w:before="120" w:after="120" w:line="240" w:lineRule="auto"/>
        <w:jc w:val="both"/>
        <w:rPr>
          <w:rFonts w:cs="Arial"/>
          <w:color w:val="000000"/>
        </w:rPr>
      </w:pPr>
      <w:r w:rsidRPr="00725E48">
        <w:rPr>
          <w:rFonts w:cs="Arial"/>
          <w:smallCaps/>
          <w:lang w:val="es-ES_tradnl"/>
        </w:rPr>
        <w:t xml:space="preserve">- </w:t>
      </w:r>
      <w:r w:rsidR="00B17DE7" w:rsidRPr="00725E48">
        <w:rPr>
          <w:rFonts w:cs="Arial"/>
          <w:smallCaps/>
          <w:lang w:val="es-ES_tradnl"/>
        </w:rPr>
        <w:t>Soro Mateo,</w:t>
      </w:r>
      <w:r w:rsidR="00B17DE7" w:rsidRPr="00725E48">
        <w:rPr>
          <w:rFonts w:cs="Arial"/>
          <w:lang w:val="es-ES_tradnl"/>
        </w:rPr>
        <w:t xml:space="preserve"> B</w:t>
      </w:r>
      <w:r w:rsidR="00141727" w:rsidRPr="00725E48">
        <w:rPr>
          <w:rFonts w:cs="Arial"/>
        </w:rPr>
        <w:t>.</w:t>
      </w:r>
      <w:r w:rsidR="002E34CB" w:rsidRPr="00725E48">
        <w:rPr>
          <w:rFonts w:cs="Arial"/>
        </w:rPr>
        <w:t>,</w:t>
      </w:r>
      <w:r w:rsidR="00F02714" w:rsidRPr="00725E48">
        <w:rPr>
          <w:rFonts w:cs="Arial"/>
          <w:color w:val="000000"/>
        </w:rPr>
        <w:t xml:space="preserve"> </w:t>
      </w:r>
      <w:r w:rsidR="002E34CB" w:rsidRPr="00725E48">
        <w:rPr>
          <w:rFonts w:cs="Arial"/>
          <w:color w:val="000000"/>
        </w:rPr>
        <w:t>“</w:t>
      </w:r>
      <w:r w:rsidR="00F02714" w:rsidRPr="00725E48">
        <w:rPr>
          <w:rFonts w:cs="Arial"/>
          <w:color w:val="000000"/>
        </w:rPr>
        <w:t xml:space="preserve">El laberinto jurídico administrativo de la destrucción ambiental de la bahía de </w:t>
      </w:r>
      <w:proofErr w:type="spellStart"/>
      <w:r w:rsidR="00F02714" w:rsidRPr="00725E48">
        <w:rPr>
          <w:rFonts w:cs="Arial"/>
          <w:color w:val="000000"/>
        </w:rPr>
        <w:t>Portman</w:t>
      </w:r>
      <w:proofErr w:type="spellEnd"/>
      <w:r w:rsidR="00F02714" w:rsidRPr="00725E48">
        <w:rPr>
          <w:rFonts w:cs="Arial"/>
          <w:color w:val="000000"/>
        </w:rPr>
        <w:t xml:space="preserve">”, Revista de Derecho Ambiental Nº 37, enero/ marzo 2014, Editorial </w:t>
      </w:r>
      <w:proofErr w:type="spellStart"/>
      <w:r w:rsidR="00F02714" w:rsidRPr="00725E48">
        <w:rPr>
          <w:rFonts w:cs="Arial"/>
          <w:color w:val="000000"/>
        </w:rPr>
        <w:t>Abeledo</w:t>
      </w:r>
      <w:proofErr w:type="spellEnd"/>
      <w:r w:rsidR="00F02714" w:rsidRPr="00725E48">
        <w:rPr>
          <w:rFonts w:cs="Arial"/>
          <w:color w:val="000000"/>
        </w:rPr>
        <w:t xml:space="preserve"> </w:t>
      </w:r>
      <w:proofErr w:type="spellStart"/>
      <w:r w:rsidR="00F02714" w:rsidRPr="00725E48">
        <w:rPr>
          <w:rFonts w:cs="Arial"/>
          <w:color w:val="000000"/>
        </w:rPr>
        <w:t>Perrot</w:t>
      </w:r>
      <w:proofErr w:type="spellEnd"/>
      <w:r w:rsidR="00F02714" w:rsidRPr="00725E48">
        <w:rPr>
          <w:rFonts w:cs="Arial"/>
          <w:color w:val="000000"/>
        </w:rPr>
        <w:t xml:space="preserve"> (Argentina), págs. 209-240 (con Álvarez Carreño, Pérez de los Cobos </w:t>
      </w:r>
      <w:r w:rsidR="002E34CB" w:rsidRPr="00725E48">
        <w:rPr>
          <w:rFonts w:cs="Arial"/>
          <w:color w:val="000000"/>
        </w:rPr>
        <w:t>y Salazar Ortuño)</w:t>
      </w:r>
    </w:p>
    <w:p w:rsidR="00F02714" w:rsidRPr="00725E48" w:rsidRDefault="005511C2" w:rsidP="00725E48">
      <w:pPr>
        <w:shd w:val="clear" w:color="auto" w:fill="FFFFFF" w:themeFill="background1"/>
        <w:spacing w:before="120" w:after="120" w:line="240" w:lineRule="auto"/>
        <w:jc w:val="both"/>
        <w:rPr>
          <w:rFonts w:cs="Arial"/>
        </w:rPr>
      </w:pPr>
      <w:r w:rsidRPr="00725E48">
        <w:rPr>
          <w:rFonts w:cs="Arial"/>
          <w:smallCaps/>
          <w:lang w:val="es-ES_tradnl"/>
        </w:rPr>
        <w:t xml:space="preserve">- </w:t>
      </w:r>
      <w:r w:rsidR="00E92906" w:rsidRPr="00725E48">
        <w:rPr>
          <w:rFonts w:cs="Arial"/>
          <w:smallCaps/>
          <w:lang w:val="es-ES_tradnl"/>
        </w:rPr>
        <w:t>S</w:t>
      </w:r>
      <w:r w:rsidR="00B17DE7" w:rsidRPr="00725E48">
        <w:rPr>
          <w:rFonts w:cs="Arial"/>
          <w:smallCaps/>
          <w:lang w:val="es-ES_tradnl"/>
        </w:rPr>
        <w:t>oro Mateo</w:t>
      </w:r>
      <w:r w:rsidR="00B17DE7" w:rsidRPr="00725E48">
        <w:rPr>
          <w:rFonts w:cs="Arial"/>
          <w:lang w:val="es-ES_tradnl"/>
        </w:rPr>
        <w:t>, B</w:t>
      </w:r>
      <w:r w:rsidR="002E34CB" w:rsidRPr="00725E48">
        <w:rPr>
          <w:rFonts w:cs="Arial"/>
          <w:lang w:val="es-ES_tradnl"/>
        </w:rPr>
        <w:t>.,</w:t>
      </w:r>
      <w:r w:rsidR="00B17DE7" w:rsidRPr="00725E48">
        <w:rPr>
          <w:rFonts w:cs="Arial"/>
          <w:i/>
        </w:rPr>
        <w:t xml:space="preserve"> </w:t>
      </w:r>
      <w:r w:rsidR="002E34CB" w:rsidRPr="00725E48">
        <w:rPr>
          <w:rFonts w:cs="Arial"/>
          <w:i/>
        </w:rPr>
        <w:t>“</w:t>
      </w:r>
      <w:r w:rsidR="00F02714" w:rsidRPr="00725E48">
        <w:rPr>
          <w:rFonts w:cs="Arial"/>
        </w:rPr>
        <w:t xml:space="preserve">Sanidad electrónica e intercambio de información sanitaria en </w:t>
      </w:r>
      <w:proofErr w:type="spellStart"/>
      <w:r w:rsidR="00F02714" w:rsidRPr="00725E48">
        <w:rPr>
          <w:rFonts w:cs="Arial"/>
        </w:rPr>
        <w:t>europa</w:t>
      </w:r>
      <w:proofErr w:type="spellEnd"/>
      <w:r w:rsidR="00F02714" w:rsidRPr="00725E48">
        <w:rPr>
          <w:rFonts w:cs="Arial"/>
        </w:rPr>
        <w:t xml:space="preserve"> a la luz de la nueva regulación sobre protección de datos personales, </w:t>
      </w:r>
      <w:proofErr w:type="gramStart"/>
      <w:r w:rsidR="00F02714" w:rsidRPr="00725E48">
        <w:rPr>
          <w:rFonts w:cs="Arial"/>
        </w:rPr>
        <w:t>con  Mª</w:t>
      </w:r>
      <w:proofErr w:type="gramEnd"/>
      <w:r w:rsidR="00F02714" w:rsidRPr="00725E48">
        <w:rPr>
          <w:rFonts w:cs="Arial"/>
        </w:rPr>
        <w:t xml:space="preserve"> Belén Andreu Martínez, Verónica Alarcón Sevilla, José Ramón Salcedo Hernández (C</w:t>
      </w:r>
      <w:r w:rsidR="002E34CB" w:rsidRPr="00725E48">
        <w:rPr>
          <w:rFonts w:cs="Arial"/>
        </w:rPr>
        <w:t>EBES)</w:t>
      </w:r>
      <w:r w:rsidR="00F02714" w:rsidRPr="00725E48">
        <w:rPr>
          <w:rFonts w:cs="Arial"/>
        </w:rPr>
        <w:t xml:space="preserve"> </w:t>
      </w:r>
      <w:r w:rsidR="00F02714" w:rsidRPr="00725E48">
        <w:rPr>
          <w:rFonts w:cs="Arial"/>
          <w:i/>
        </w:rPr>
        <w:t>Revista Salud y Derecho</w:t>
      </w:r>
      <w:r w:rsidR="00F02714" w:rsidRPr="00725E48">
        <w:rPr>
          <w:rFonts w:cs="Arial"/>
        </w:rPr>
        <w:t xml:space="preserve"> (S&amp;D), número extraordinario, 2014, págs.249-259</w:t>
      </w:r>
    </w:p>
    <w:p w:rsidR="005511C2" w:rsidRDefault="005511C2" w:rsidP="00725E48">
      <w:pPr>
        <w:shd w:val="clear" w:color="auto" w:fill="FFFFFF" w:themeFill="background1"/>
        <w:spacing w:before="120" w:after="120" w:line="240" w:lineRule="auto"/>
        <w:jc w:val="both"/>
        <w:rPr>
          <w:i/>
          <w:lang w:val="es-ES_tradnl"/>
        </w:rPr>
      </w:pPr>
      <w:r w:rsidRPr="00725E48">
        <w:rPr>
          <w:rFonts w:cs="Arial"/>
          <w:smallCaps/>
          <w:lang w:val="es-ES_tradnl"/>
        </w:rPr>
        <w:t xml:space="preserve">- </w:t>
      </w:r>
      <w:r w:rsidR="00E92906" w:rsidRPr="00725E48">
        <w:rPr>
          <w:rFonts w:cs="Arial"/>
          <w:smallCaps/>
          <w:lang w:val="es-ES_tradnl"/>
        </w:rPr>
        <w:t>Álvarez Carreño</w:t>
      </w:r>
      <w:r w:rsidR="00E92906" w:rsidRPr="00725E48">
        <w:rPr>
          <w:rFonts w:cs="Arial"/>
          <w:lang w:val="es-ES_tradnl"/>
        </w:rPr>
        <w:t xml:space="preserve">, S. M., “El nuevo régimen de la reutilización de las aguas depuradas: en especial, las novedades en el nuevo plan hidrológico de la demarcación del segura” (con </w:t>
      </w:r>
      <w:r w:rsidR="00E92906" w:rsidRPr="00725E48">
        <w:rPr>
          <w:rFonts w:cs="Arial"/>
          <w:smallCaps/>
          <w:lang w:val="es-ES_tradnl"/>
        </w:rPr>
        <w:t xml:space="preserve">Sonia M. Hernández López), </w:t>
      </w:r>
      <w:proofErr w:type="gramStart"/>
      <w:r w:rsidR="00E92906" w:rsidRPr="00725E48">
        <w:rPr>
          <w:rFonts w:cs="Arial"/>
          <w:smallCaps/>
          <w:lang w:val="es-ES_tradnl"/>
        </w:rPr>
        <w:t xml:space="preserve">RCDA </w:t>
      </w:r>
      <w:r w:rsidR="00E92906" w:rsidRPr="00725E48">
        <w:rPr>
          <w:i/>
          <w:lang w:val="es-ES_tradnl"/>
        </w:rPr>
        <w:t>,</w:t>
      </w:r>
      <w:proofErr w:type="gramEnd"/>
      <w:r w:rsidR="00E92906" w:rsidRPr="00725E48">
        <w:rPr>
          <w:i/>
          <w:lang w:val="es-ES_tradnl"/>
        </w:rPr>
        <w:t xml:space="preserve"> 2015</w:t>
      </w:r>
    </w:p>
    <w:p w:rsidR="007756CA" w:rsidRPr="00674D01" w:rsidRDefault="007756CA" w:rsidP="007756CA">
      <w:pPr>
        <w:shd w:val="clear" w:color="auto" w:fill="FFFFFF" w:themeFill="background1"/>
        <w:spacing w:before="120" w:after="120"/>
        <w:jc w:val="both"/>
        <w:rPr>
          <w:rFonts w:eastAsia="Times New Roman" w:cs="Times New Roman"/>
          <w:smallCaps/>
          <w:color w:val="385623" w:themeColor="accent6" w:themeShade="80"/>
        </w:rPr>
      </w:pPr>
      <w:r w:rsidRPr="00674D01">
        <w:rPr>
          <w:rFonts w:eastAsia="Times New Roman" w:cs="Times New Roman"/>
          <w:smallCaps/>
          <w:color w:val="385623" w:themeColor="accent6" w:themeShade="80"/>
        </w:rPr>
        <w:t xml:space="preserve">- </w:t>
      </w:r>
      <w:proofErr w:type="spellStart"/>
      <w:r w:rsidRPr="00674D01">
        <w:rPr>
          <w:rFonts w:eastAsia="Times New Roman" w:cs="Times New Roman"/>
          <w:smallCaps/>
          <w:color w:val="385623" w:themeColor="accent6" w:themeShade="80"/>
        </w:rPr>
        <w:t>Durá</w:t>
      </w:r>
      <w:proofErr w:type="spellEnd"/>
      <w:r w:rsidRPr="00674D01">
        <w:rPr>
          <w:rFonts w:eastAsia="Times New Roman" w:cs="Times New Roman"/>
          <w:smallCaps/>
          <w:color w:val="385623" w:themeColor="accent6" w:themeShade="80"/>
        </w:rPr>
        <w:t xml:space="preserve"> </w:t>
      </w:r>
      <w:proofErr w:type="spellStart"/>
      <w:r w:rsidRPr="00674D01">
        <w:rPr>
          <w:rFonts w:eastAsia="Times New Roman" w:cs="Times New Roman"/>
          <w:smallCaps/>
          <w:color w:val="385623" w:themeColor="accent6" w:themeShade="80"/>
        </w:rPr>
        <w:t>Alemañ</w:t>
      </w:r>
      <w:proofErr w:type="spellEnd"/>
      <w:r w:rsidRPr="00674D01">
        <w:rPr>
          <w:rFonts w:eastAsia="Times New Roman" w:cs="Times New Roman"/>
          <w:smallCaps/>
          <w:color w:val="385623" w:themeColor="accent6" w:themeShade="80"/>
        </w:rPr>
        <w:t>, C.J. “</w:t>
      </w:r>
      <w:r w:rsidRPr="00674D01">
        <w:rPr>
          <w:rFonts w:eastAsia="Times New Roman" w:cs="Times New Roman"/>
          <w:color w:val="385623" w:themeColor="accent6" w:themeShade="80"/>
        </w:rPr>
        <w:t xml:space="preserve">La Custodia del Territorio en España. Metodologías válidas para el desarrollo de técnicas de Pagos por Servicios Ambientales”. </w:t>
      </w:r>
      <w:r w:rsidRPr="00674D01">
        <w:rPr>
          <w:rFonts w:eastAsia="Times New Roman" w:cs="Times New Roman"/>
          <w:i/>
          <w:color w:val="385623" w:themeColor="accent6" w:themeShade="80"/>
        </w:rPr>
        <w:t>Publicaciones del II Congreso Internacional de Pagos por Servicios Ambientales. Departamento de reforestación de México</w:t>
      </w:r>
      <w:r w:rsidRPr="00674D01">
        <w:rPr>
          <w:rFonts w:eastAsia="Times New Roman" w:cs="Times New Roman"/>
          <w:color w:val="385623" w:themeColor="accent6" w:themeShade="80"/>
        </w:rPr>
        <w:t xml:space="preserve">, </w:t>
      </w:r>
      <w:proofErr w:type="spellStart"/>
      <w:r w:rsidRPr="00674D01">
        <w:rPr>
          <w:rFonts w:eastAsia="Times New Roman" w:cs="Times New Roman"/>
          <w:color w:val="385623" w:themeColor="accent6" w:themeShade="80"/>
        </w:rPr>
        <w:t>Probosque</w:t>
      </w:r>
      <w:proofErr w:type="spellEnd"/>
      <w:r w:rsidRPr="00674D01">
        <w:rPr>
          <w:rFonts w:eastAsia="Times New Roman" w:cs="Times New Roman"/>
          <w:color w:val="385623" w:themeColor="accent6" w:themeShade="80"/>
        </w:rPr>
        <w:t xml:space="preserve"> (CONAFOR). ID: 640311339. México 2015</w:t>
      </w:r>
    </w:p>
    <w:p w:rsidR="007756CA" w:rsidRPr="00725E48" w:rsidRDefault="007756CA" w:rsidP="00725E48">
      <w:pPr>
        <w:shd w:val="clear" w:color="auto" w:fill="FFFFFF" w:themeFill="background1"/>
        <w:spacing w:before="120" w:after="120" w:line="240" w:lineRule="auto"/>
        <w:jc w:val="both"/>
        <w:rPr>
          <w:i/>
          <w:lang w:val="es-ES_tradnl"/>
        </w:rPr>
      </w:pPr>
    </w:p>
    <w:p w:rsidR="005511C2" w:rsidRPr="00725E48" w:rsidRDefault="005511C2" w:rsidP="00725E48">
      <w:pPr>
        <w:shd w:val="clear" w:color="auto" w:fill="FFFFFF" w:themeFill="background1"/>
        <w:spacing w:before="120" w:after="120" w:line="240" w:lineRule="auto"/>
        <w:jc w:val="both"/>
        <w:rPr>
          <w:rFonts w:cs="Arial"/>
        </w:rPr>
      </w:pPr>
      <w:r w:rsidRPr="00725E48">
        <w:rPr>
          <w:rFonts w:cs="Arial"/>
        </w:rPr>
        <w:t xml:space="preserve">- </w:t>
      </w:r>
      <w:r w:rsidRPr="00725E48">
        <w:rPr>
          <w:rFonts w:cs="Arial"/>
          <w:smallCaps/>
        </w:rPr>
        <w:t>Pérez de los Cobos Hernández</w:t>
      </w:r>
      <w:r w:rsidRPr="00725E48">
        <w:rPr>
          <w:rFonts w:cs="Arial"/>
        </w:rPr>
        <w:t>, Elisa, “</w:t>
      </w:r>
      <w:r w:rsidRPr="00725E48">
        <w:rPr>
          <w:rFonts w:cs="Arial"/>
          <w:bCs/>
        </w:rPr>
        <w:t>La defensa del Derecho al agua como derecho colectivo desde su perspectiva ambiental. La causa “</w:t>
      </w:r>
      <w:proofErr w:type="spellStart"/>
      <w:r w:rsidRPr="00725E48">
        <w:rPr>
          <w:rFonts w:cs="Arial"/>
          <w:bCs/>
        </w:rPr>
        <w:t>Kersich</w:t>
      </w:r>
      <w:proofErr w:type="spellEnd"/>
      <w:r w:rsidRPr="00725E48">
        <w:rPr>
          <w:rFonts w:cs="Arial"/>
          <w:bCs/>
        </w:rPr>
        <w:t>, Juan Gabriel y otros c. aguas bonaerenses y otros s/ amparo”,</w:t>
      </w:r>
      <w:r w:rsidRPr="00725E48">
        <w:rPr>
          <w:rFonts w:cs="Arial"/>
        </w:rPr>
        <w:t xml:space="preserve"> </w:t>
      </w:r>
      <w:r w:rsidRPr="00725E48">
        <w:rPr>
          <w:rFonts w:cs="Arial"/>
          <w:i/>
        </w:rPr>
        <w:t xml:space="preserve">Revista Catalana de </w:t>
      </w:r>
      <w:proofErr w:type="spellStart"/>
      <w:r w:rsidRPr="00725E48">
        <w:rPr>
          <w:rFonts w:cs="Arial"/>
          <w:i/>
        </w:rPr>
        <w:t>Dret</w:t>
      </w:r>
      <w:proofErr w:type="spellEnd"/>
      <w:r w:rsidRPr="00725E48">
        <w:rPr>
          <w:rFonts w:cs="Arial"/>
          <w:i/>
        </w:rPr>
        <w:t xml:space="preserve"> Ambiental</w:t>
      </w:r>
      <w:r w:rsidRPr="00725E48">
        <w:rPr>
          <w:rFonts w:cs="Arial"/>
        </w:rPr>
        <w:t>, vol. VI, núm. 2, 2015</w:t>
      </w:r>
    </w:p>
    <w:p w:rsidR="005511C2" w:rsidRPr="00725E48" w:rsidRDefault="005511C2" w:rsidP="00725E48">
      <w:pPr>
        <w:shd w:val="clear" w:color="auto" w:fill="FFFFFF" w:themeFill="background1"/>
        <w:spacing w:before="120" w:after="120" w:line="240" w:lineRule="auto"/>
        <w:jc w:val="both"/>
        <w:rPr>
          <w:rFonts w:cs="Arial"/>
          <w:bCs/>
        </w:rPr>
      </w:pPr>
      <w:r w:rsidRPr="00725E48">
        <w:rPr>
          <w:rFonts w:cs="Arial"/>
        </w:rPr>
        <w:t xml:space="preserve">- </w:t>
      </w:r>
      <w:r w:rsidRPr="00725E48">
        <w:rPr>
          <w:rFonts w:cs="Arial"/>
          <w:smallCaps/>
        </w:rPr>
        <w:t>Pérez de los Cobos Hernández</w:t>
      </w:r>
      <w:r w:rsidRPr="00725E48">
        <w:rPr>
          <w:rFonts w:cs="Arial"/>
        </w:rPr>
        <w:t>, E., “</w:t>
      </w:r>
      <w:bookmarkStart w:id="0" w:name="_Toc284227156"/>
      <w:bookmarkStart w:id="1" w:name="_Toc284227405"/>
      <w:proofErr w:type="spellStart"/>
      <w:r w:rsidRPr="00725E48">
        <w:rPr>
          <w:rFonts w:cs="Arial"/>
          <w:bCs/>
        </w:rPr>
        <w:t>Leading</w:t>
      </w:r>
      <w:proofErr w:type="spellEnd"/>
      <w:r w:rsidRPr="00725E48">
        <w:rPr>
          <w:rFonts w:cs="Arial"/>
          <w:bCs/>
        </w:rPr>
        <w:t xml:space="preserve"> case ambiental</w:t>
      </w:r>
      <w:bookmarkStart w:id="2" w:name="_Toc268803170"/>
      <w:bookmarkStart w:id="3" w:name="_Toc270324976"/>
      <w:r w:rsidRPr="00725E48">
        <w:rPr>
          <w:rFonts w:cs="Arial"/>
          <w:bCs/>
        </w:rPr>
        <w:t xml:space="preserve">: la causa “Mendoza” </w:t>
      </w:r>
      <w:bookmarkEnd w:id="2"/>
      <w:bookmarkEnd w:id="3"/>
      <w:r w:rsidRPr="00725E48">
        <w:rPr>
          <w:rFonts w:cs="Arial"/>
          <w:bCs/>
        </w:rPr>
        <w:t>y el reconocimiento de los derechos de tercera generación</w:t>
      </w:r>
      <w:bookmarkEnd w:id="0"/>
      <w:bookmarkEnd w:id="1"/>
      <w:r w:rsidRPr="00725E48">
        <w:rPr>
          <w:rFonts w:cs="Arial"/>
          <w:bCs/>
        </w:rPr>
        <w:t xml:space="preserve">”, </w:t>
      </w:r>
      <w:r w:rsidRPr="00725E48">
        <w:rPr>
          <w:rFonts w:cs="Arial"/>
          <w:bCs/>
          <w:i/>
        </w:rPr>
        <w:t>Revista Aranzadi de Derecho Ambiental</w:t>
      </w:r>
      <w:r w:rsidRPr="00725E48">
        <w:rPr>
          <w:rFonts w:cs="Arial"/>
          <w:bCs/>
        </w:rPr>
        <w:t>, núm. 30, enero-abril 2015, pp. 383 – 437</w:t>
      </w:r>
    </w:p>
    <w:p w:rsidR="005511C2" w:rsidRPr="00725E48" w:rsidRDefault="005511C2" w:rsidP="00725E48">
      <w:pPr>
        <w:shd w:val="clear" w:color="auto" w:fill="FFFFFF" w:themeFill="background1"/>
        <w:spacing w:before="120" w:after="120" w:line="240" w:lineRule="auto"/>
        <w:jc w:val="both"/>
        <w:rPr>
          <w:rFonts w:cs="Arial"/>
        </w:rPr>
      </w:pPr>
      <w:r w:rsidRPr="00725E48">
        <w:rPr>
          <w:rFonts w:cs="Arial"/>
          <w:smallCaps/>
        </w:rPr>
        <w:t>- Soro Mateo, B. / Pérez de los Cobos Hernández, E./ Álvarez Carreño, S. / Salazar Ortuño</w:t>
      </w:r>
      <w:r w:rsidRPr="00725E48">
        <w:rPr>
          <w:rFonts w:cs="Arial"/>
        </w:rPr>
        <w:t>, E., “</w:t>
      </w:r>
      <w:r w:rsidRPr="00725E48">
        <w:rPr>
          <w:rFonts w:cs="Arial"/>
          <w:bCs/>
        </w:rPr>
        <w:t xml:space="preserve">La regresión de la protección del litoral español operada por la Ley </w:t>
      </w:r>
      <w:r w:rsidRPr="00725E48">
        <w:rPr>
          <w:rFonts w:cs="Arial"/>
        </w:rPr>
        <w:t xml:space="preserve">2/2013, de 29 de mayo, de Protección y Uso Sostenible del Litoral. En especial la restauración y reparación del dominio público marítimo terrestre”, </w:t>
      </w:r>
      <w:r w:rsidRPr="00725E48">
        <w:rPr>
          <w:rFonts w:cs="Arial"/>
          <w:i/>
          <w:iCs/>
        </w:rPr>
        <w:t>Revista de Derecho Ambiental (Argentina)</w:t>
      </w:r>
      <w:r w:rsidRPr="00725E48">
        <w:rPr>
          <w:rFonts w:cs="Arial"/>
        </w:rPr>
        <w:t>, núm. 38, abril/junio 2014, pp. 183-194.</w:t>
      </w:r>
    </w:p>
    <w:p w:rsidR="005511C2" w:rsidRPr="00725E48" w:rsidRDefault="005511C2" w:rsidP="00725E48">
      <w:pPr>
        <w:shd w:val="clear" w:color="auto" w:fill="FFFFFF" w:themeFill="background1"/>
        <w:spacing w:before="120" w:after="120" w:line="240" w:lineRule="auto"/>
        <w:jc w:val="both"/>
        <w:rPr>
          <w:rFonts w:cs="Arial"/>
          <w:bCs/>
        </w:rPr>
      </w:pPr>
      <w:r w:rsidRPr="00725E48">
        <w:rPr>
          <w:rFonts w:cs="Arial"/>
        </w:rPr>
        <w:t xml:space="preserve">- </w:t>
      </w:r>
      <w:r w:rsidRPr="00725E48">
        <w:rPr>
          <w:rFonts w:cs="Arial"/>
          <w:smallCaps/>
        </w:rPr>
        <w:t>Pérez de los Cobos Hernández</w:t>
      </w:r>
      <w:r w:rsidRPr="00725E48">
        <w:rPr>
          <w:rFonts w:cs="Arial"/>
        </w:rPr>
        <w:t>, E</w:t>
      </w:r>
      <w:r w:rsidRPr="00725E48">
        <w:rPr>
          <w:rFonts w:cs="Arial"/>
          <w:bCs/>
        </w:rPr>
        <w:t xml:space="preserve">., “Contaminación ambiental histórica en Buenos Aires: una asignatura pendiente”, Revista Bioderecho.es, Revista Internacional de Investigación en </w:t>
      </w:r>
      <w:proofErr w:type="spellStart"/>
      <w:r w:rsidRPr="00725E48">
        <w:rPr>
          <w:rFonts w:cs="Arial"/>
          <w:bCs/>
        </w:rPr>
        <w:t>Bioderecho</w:t>
      </w:r>
      <w:proofErr w:type="spellEnd"/>
      <w:r w:rsidRPr="00725E48">
        <w:rPr>
          <w:rFonts w:cs="Arial"/>
          <w:bCs/>
        </w:rPr>
        <w:t xml:space="preserve">, vol. I, núm. 1, 2014, Derecho, Salud y Medio </w:t>
      </w:r>
      <w:proofErr w:type="gramStart"/>
      <w:r w:rsidRPr="00725E48">
        <w:rPr>
          <w:rFonts w:cs="Arial"/>
          <w:bCs/>
        </w:rPr>
        <w:t>Ambiente ,</w:t>
      </w:r>
      <w:proofErr w:type="gramEnd"/>
      <w:r w:rsidRPr="00725E48">
        <w:rPr>
          <w:rFonts w:cs="Arial"/>
          <w:bCs/>
        </w:rPr>
        <w:t xml:space="preserve"> II Jornadas de </w:t>
      </w:r>
      <w:proofErr w:type="spellStart"/>
      <w:r w:rsidRPr="00725E48">
        <w:rPr>
          <w:rFonts w:cs="Arial"/>
          <w:bCs/>
        </w:rPr>
        <w:t>Bioderecho</w:t>
      </w:r>
      <w:proofErr w:type="spellEnd"/>
      <w:r w:rsidRPr="00725E48">
        <w:rPr>
          <w:rFonts w:cs="Arial"/>
          <w:bCs/>
        </w:rPr>
        <w:t xml:space="preserve">, pp. 220-231. </w:t>
      </w:r>
    </w:p>
    <w:p w:rsidR="005511C2" w:rsidRPr="00725E48" w:rsidRDefault="005511C2" w:rsidP="00725E48">
      <w:pPr>
        <w:shd w:val="clear" w:color="auto" w:fill="FFFFFF" w:themeFill="background1"/>
        <w:spacing w:before="120" w:after="120" w:line="240" w:lineRule="auto"/>
        <w:jc w:val="both"/>
        <w:rPr>
          <w:rFonts w:cs="Arial"/>
          <w:bCs/>
        </w:rPr>
      </w:pPr>
      <w:r w:rsidRPr="00725E48">
        <w:rPr>
          <w:rFonts w:cs="Arial"/>
        </w:rPr>
        <w:t xml:space="preserve">- </w:t>
      </w:r>
      <w:r w:rsidRPr="00725E48">
        <w:rPr>
          <w:rFonts w:cs="Arial"/>
          <w:smallCaps/>
        </w:rPr>
        <w:t>Pérez de los Cobos Hernández,</w:t>
      </w:r>
      <w:r w:rsidRPr="00725E48">
        <w:rPr>
          <w:rFonts w:cs="Arial"/>
        </w:rPr>
        <w:t xml:space="preserve"> E</w:t>
      </w:r>
      <w:r w:rsidRPr="00725E48">
        <w:rPr>
          <w:rFonts w:cs="Arial"/>
          <w:bCs/>
        </w:rPr>
        <w:t xml:space="preserve">., “El fortalecimiento del federalismo argentino y el nacimiento del Estado de Derecho Ecológico en la reforma constitucional de 1994”, </w:t>
      </w:r>
      <w:r w:rsidRPr="00725E48">
        <w:rPr>
          <w:rFonts w:cs="Arial"/>
          <w:bCs/>
          <w:i/>
        </w:rPr>
        <w:t>Revista Aranzadi de Derecho Ambiental</w:t>
      </w:r>
      <w:r w:rsidRPr="00725E48">
        <w:rPr>
          <w:rFonts w:cs="Arial"/>
          <w:bCs/>
        </w:rPr>
        <w:t>, núm. 27, enero-abril 2014, pp. 215-249.</w:t>
      </w:r>
    </w:p>
    <w:p w:rsidR="005511C2" w:rsidRPr="00725E48"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005511C2" w:rsidRPr="00725E48">
        <w:rPr>
          <w:rFonts w:eastAsia="Times New Roman" w:cs="Lucida Grande"/>
          <w:smallCaps/>
          <w:color w:val="333333"/>
          <w:lang w:eastAsia="es-ES"/>
        </w:rPr>
        <w:t xml:space="preserve">Salazar </w:t>
      </w:r>
      <w:proofErr w:type="spellStart"/>
      <w:r w:rsidR="005511C2" w:rsidRPr="00725E48">
        <w:rPr>
          <w:rFonts w:eastAsia="Times New Roman" w:cs="Lucida Grande"/>
          <w:smallCaps/>
          <w:color w:val="333333"/>
          <w:lang w:eastAsia="es-ES"/>
        </w:rPr>
        <w:t>ortuño</w:t>
      </w:r>
      <w:proofErr w:type="spellEnd"/>
      <w:r w:rsidR="005511C2" w:rsidRPr="00725E48">
        <w:rPr>
          <w:rFonts w:eastAsia="Times New Roman" w:cs="Lucida Grande"/>
          <w:smallCaps/>
          <w:color w:val="333333"/>
          <w:lang w:eastAsia="es-ES"/>
        </w:rPr>
        <w:t xml:space="preserve"> e.</w:t>
      </w:r>
      <w:r w:rsidR="005511C2" w:rsidRPr="00725E48">
        <w:rPr>
          <w:rFonts w:eastAsia="Times New Roman" w:cs="Lucida Grande"/>
          <w:color w:val="333333"/>
          <w:lang w:eastAsia="es-ES"/>
        </w:rPr>
        <w:t xml:space="preserve"> Jurisprudencia ambiental en la región de </w:t>
      </w:r>
      <w:proofErr w:type="spellStart"/>
      <w:r w:rsidR="005511C2" w:rsidRPr="00725E48">
        <w:rPr>
          <w:rFonts w:eastAsia="Times New Roman" w:cs="Lucida Grande"/>
          <w:color w:val="333333"/>
          <w:lang w:eastAsia="es-ES"/>
        </w:rPr>
        <w:t>murcia</w:t>
      </w:r>
      <w:proofErr w:type="spellEnd"/>
      <w:r w:rsidR="005511C2" w:rsidRPr="00725E48">
        <w:rPr>
          <w:rFonts w:eastAsia="Times New Roman" w:cs="Lucida Grande"/>
          <w:color w:val="333333"/>
          <w:lang w:eastAsia="es-ES"/>
        </w:rPr>
        <w:t>.</w:t>
      </w:r>
      <w:r w:rsidR="005511C2" w:rsidRPr="00AD241E">
        <w:rPr>
          <w:rFonts w:eastAsia="Times New Roman" w:cs="Lucida Grande"/>
          <w:color w:val="333333"/>
          <w:lang w:eastAsia="es-ES"/>
        </w:rPr>
        <w:t> </w:t>
      </w:r>
      <w:r w:rsidR="005511C2" w:rsidRPr="00725E48">
        <w:rPr>
          <w:rFonts w:eastAsia="Times New Roman" w:cs="Lucida Grande"/>
          <w:i/>
          <w:iCs/>
          <w:color w:val="333333"/>
          <w:lang w:eastAsia="es-ES"/>
        </w:rPr>
        <w:t xml:space="preserve">Revista catalana de </w:t>
      </w:r>
      <w:proofErr w:type="spellStart"/>
      <w:r w:rsidR="005511C2" w:rsidRPr="00725E48">
        <w:rPr>
          <w:rFonts w:eastAsia="Times New Roman" w:cs="Lucida Grande"/>
          <w:i/>
          <w:iCs/>
          <w:color w:val="333333"/>
          <w:lang w:eastAsia="es-ES"/>
        </w:rPr>
        <w:t>dret</w:t>
      </w:r>
      <w:proofErr w:type="spellEnd"/>
      <w:r w:rsidR="005511C2" w:rsidRPr="00725E48">
        <w:rPr>
          <w:rFonts w:eastAsia="Times New Roman" w:cs="Lucida Grande"/>
          <w:i/>
          <w:iCs/>
          <w:color w:val="333333"/>
          <w:lang w:eastAsia="es-ES"/>
        </w:rPr>
        <w:t xml:space="preserve"> ambiental, vol. Vi, 1--14, (2015)</w:t>
      </w:r>
    </w:p>
    <w:p w:rsidR="005511C2" w:rsidRPr="00725E48"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proofErr w:type="spellStart"/>
      <w:r w:rsidR="005511C2" w:rsidRPr="00725E48">
        <w:rPr>
          <w:rFonts w:eastAsia="Times New Roman" w:cs="Lucida Grande"/>
          <w:smallCaps/>
          <w:color w:val="333333"/>
          <w:lang w:eastAsia="es-ES"/>
        </w:rPr>
        <w:t>Alvarez</w:t>
      </w:r>
      <w:proofErr w:type="spellEnd"/>
      <w:r w:rsidR="005511C2" w:rsidRPr="00725E48">
        <w:rPr>
          <w:rFonts w:eastAsia="Times New Roman" w:cs="Lucida Grande"/>
          <w:smallCaps/>
          <w:color w:val="333333"/>
          <w:lang w:eastAsia="es-ES"/>
        </w:rPr>
        <w:t xml:space="preserve"> </w:t>
      </w:r>
      <w:proofErr w:type="spellStart"/>
      <w:r w:rsidR="005511C2" w:rsidRPr="00725E48">
        <w:rPr>
          <w:rFonts w:eastAsia="Times New Roman" w:cs="Lucida Grande"/>
          <w:smallCaps/>
          <w:color w:val="333333"/>
          <w:lang w:eastAsia="es-ES"/>
        </w:rPr>
        <w:t>carreño</w:t>
      </w:r>
      <w:proofErr w:type="spellEnd"/>
      <w:r w:rsidR="005511C2" w:rsidRPr="00725E48">
        <w:rPr>
          <w:rFonts w:eastAsia="Times New Roman" w:cs="Lucida Grande"/>
          <w:smallCaps/>
          <w:color w:val="333333"/>
          <w:lang w:eastAsia="es-ES"/>
        </w:rPr>
        <w:t xml:space="preserve"> </w:t>
      </w:r>
      <w:proofErr w:type="spellStart"/>
      <w:r w:rsidR="005511C2" w:rsidRPr="00725E48">
        <w:rPr>
          <w:rFonts w:eastAsia="Times New Roman" w:cs="Lucida Grande"/>
          <w:smallCaps/>
          <w:color w:val="333333"/>
          <w:lang w:eastAsia="es-ES"/>
        </w:rPr>
        <w:t>s.m.</w:t>
      </w:r>
      <w:proofErr w:type="spellEnd"/>
      <w:r w:rsidR="005511C2" w:rsidRPr="00725E48">
        <w:rPr>
          <w:rFonts w:eastAsia="Times New Roman" w:cs="Lucida Grande"/>
          <w:smallCaps/>
          <w:color w:val="333333"/>
          <w:lang w:eastAsia="es-ES"/>
        </w:rPr>
        <w:t>,</w:t>
      </w:r>
      <w:r w:rsidR="005511C2" w:rsidRPr="00725E48">
        <w:rPr>
          <w:rFonts w:eastAsia="Times New Roman" w:cs="Lucida Grande"/>
          <w:bCs/>
          <w:color w:val="333333"/>
          <w:lang w:eastAsia="es-ES"/>
        </w:rPr>
        <w:t xml:space="preserve"> </w:t>
      </w:r>
      <w:proofErr w:type="spellStart"/>
      <w:r w:rsidR="005511C2" w:rsidRPr="00725E48">
        <w:rPr>
          <w:rFonts w:eastAsia="Times New Roman" w:cs="Lucida Grande"/>
          <w:bCs/>
          <w:color w:val="333333"/>
          <w:lang w:eastAsia="es-ES"/>
        </w:rPr>
        <w:t>salazar</w:t>
      </w:r>
      <w:proofErr w:type="spellEnd"/>
      <w:r w:rsidR="005511C2" w:rsidRPr="00725E48">
        <w:rPr>
          <w:rFonts w:eastAsia="Times New Roman" w:cs="Lucida Grande"/>
          <w:bCs/>
          <w:color w:val="333333"/>
          <w:lang w:eastAsia="es-ES"/>
        </w:rPr>
        <w:t xml:space="preserve"> </w:t>
      </w:r>
      <w:proofErr w:type="spellStart"/>
      <w:r w:rsidR="005511C2" w:rsidRPr="00725E48">
        <w:rPr>
          <w:rFonts w:eastAsia="Times New Roman" w:cs="Lucida Grande"/>
          <w:bCs/>
          <w:color w:val="333333"/>
          <w:lang w:eastAsia="es-ES"/>
        </w:rPr>
        <w:t>ortuño</w:t>
      </w:r>
      <w:proofErr w:type="spellEnd"/>
      <w:r w:rsidR="005511C2" w:rsidRPr="00725E48">
        <w:rPr>
          <w:rFonts w:eastAsia="Times New Roman" w:cs="Lucida Grande"/>
          <w:bCs/>
          <w:color w:val="333333"/>
          <w:lang w:eastAsia="es-ES"/>
        </w:rPr>
        <w:t xml:space="preserve"> e.</w:t>
      </w:r>
      <w:r w:rsidR="005511C2" w:rsidRPr="00725E48">
        <w:rPr>
          <w:rFonts w:eastAsia="Times New Roman" w:cs="Lucida Grande"/>
          <w:color w:val="333333"/>
          <w:lang w:eastAsia="es-ES"/>
        </w:rPr>
        <w:t xml:space="preserve"> Jurisprudencia ambiental en la región de </w:t>
      </w:r>
      <w:proofErr w:type="spellStart"/>
      <w:r w:rsidR="005511C2" w:rsidRPr="00725E48">
        <w:rPr>
          <w:rFonts w:eastAsia="Times New Roman" w:cs="Lucida Grande"/>
          <w:color w:val="333333"/>
          <w:lang w:eastAsia="es-ES"/>
        </w:rPr>
        <w:t>murcia</w:t>
      </w:r>
      <w:proofErr w:type="spellEnd"/>
      <w:r w:rsidR="005511C2" w:rsidRPr="00725E48">
        <w:rPr>
          <w:rFonts w:eastAsia="Times New Roman" w:cs="Lucida Grande"/>
          <w:color w:val="333333"/>
          <w:lang w:eastAsia="es-ES"/>
        </w:rPr>
        <w:t>. </w:t>
      </w:r>
      <w:r w:rsidR="005511C2" w:rsidRPr="00725E48">
        <w:rPr>
          <w:rFonts w:eastAsia="Times New Roman" w:cs="Lucida Grande"/>
          <w:i/>
          <w:iCs/>
          <w:color w:val="333333"/>
          <w:lang w:eastAsia="es-ES"/>
        </w:rPr>
        <w:t xml:space="preserve">Revista catalana de </w:t>
      </w:r>
      <w:proofErr w:type="spellStart"/>
      <w:r w:rsidR="005511C2" w:rsidRPr="00725E48">
        <w:rPr>
          <w:rFonts w:eastAsia="Times New Roman" w:cs="Lucida Grande"/>
          <w:i/>
          <w:iCs/>
          <w:color w:val="333333"/>
          <w:lang w:eastAsia="es-ES"/>
        </w:rPr>
        <w:t>dret</w:t>
      </w:r>
      <w:proofErr w:type="spellEnd"/>
      <w:r w:rsidR="005511C2" w:rsidRPr="00725E48">
        <w:rPr>
          <w:rFonts w:eastAsia="Times New Roman" w:cs="Lucida Grande"/>
          <w:i/>
          <w:iCs/>
          <w:color w:val="333333"/>
          <w:lang w:eastAsia="es-ES"/>
        </w:rPr>
        <w:t xml:space="preserve"> ambiental, vol. Vi, 1--9, (2015)</w:t>
      </w:r>
    </w:p>
    <w:p w:rsidR="005511C2" w:rsidRPr="00725E48"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cs="Lucida Grande"/>
          <w:bCs/>
          <w:color w:val="333333"/>
          <w:shd w:val="clear" w:color="auto" w:fill="FFFFFF"/>
        </w:rPr>
        <w:t xml:space="preserve">- </w:t>
      </w:r>
      <w:r w:rsidR="005511C2" w:rsidRPr="00725E48">
        <w:rPr>
          <w:rFonts w:eastAsia="Times New Roman" w:cs="Lucida Grande"/>
          <w:smallCaps/>
          <w:color w:val="333333"/>
          <w:lang w:eastAsia="es-ES"/>
        </w:rPr>
        <w:t xml:space="preserve">Peñas </w:t>
      </w:r>
      <w:proofErr w:type="spellStart"/>
      <w:r w:rsidR="005511C2" w:rsidRPr="00725E48">
        <w:rPr>
          <w:rFonts w:eastAsia="Times New Roman" w:cs="Lucida Grande"/>
          <w:smallCaps/>
          <w:color w:val="333333"/>
          <w:lang w:eastAsia="es-ES"/>
        </w:rPr>
        <w:t>castejón</w:t>
      </w:r>
      <w:proofErr w:type="spellEnd"/>
      <w:r w:rsidR="005511C2" w:rsidRPr="00725E48">
        <w:rPr>
          <w:rFonts w:eastAsia="Times New Roman" w:cs="Lucida Grande"/>
          <w:smallCaps/>
          <w:color w:val="333333"/>
          <w:lang w:eastAsia="es-ES"/>
        </w:rPr>
        <w:t xml:space="preserve"> </w:t>
      </w:r>
      <w:proofErr w:type="spellStart"/>
      <w:r w:rsidR="005511C2" w:rsidRPr="00725E48">
        <w:rPr>
          <w:rFonts w:eastAsia="Times New Roman" w:cs="Lucida Grande"/>
          <w:smallCaps/>
          <w:color w:val="333333"/>
          <w:lang w:eastAsia="es-ES"/>
        </w:rPr>
        <w:t>j.m</w:t>
      </w:r>
      <w:proofErr w:type="spellEnd"/>
      <w:r w:rsidR="005511C2" w:rsidRPr="00725E48">
        <w:rPr>
          <w:rFonts w:cs="Lucida Grande"/>
          <w:bCs/>
          <w:color w:val="333333"/>
          <w:shd w:val="clear" w:color="auto" w:fill="FFFFFF"/>
        </w:rPr>
        <w:t>.</w:t>
      </w:r>
      <w:r w:rsidR="005511C2" w:rsidRPr="00725E48">
        <w:rPr>
          <w:rFonts w:cs="Lucida Grande"/>
          <w:color w:val="333333"/>
          <w:shd w:val="clear" w:color="auto" w:fill="FFFFFF"/>
        </w:rPr>
        <w:t> </w:t>
      </w:r>
      <w:proofErr w:type="spellStart"/>
      <w:r w:rsidR="005511C2" w:rsidRPr="00725E48">
        <w:rPr>
          <w:rFonts w:cs="Lucida Grande"/>
          <w:color w:val="333333"/>
          <w:shd w:val="clear" w:color="auto" w:fill="FFFFFF"/>
        </w:rPr>
        <w:t>cyclical</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salt</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efflorescence</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weathering</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an</w:t>
      </w:r>
      <w:proofErr w:type="spellEnd"/>
      <w:r w:rsidR="005511C2" w:rsidRPr="00725E48">
        <w:rPr>
          <w:rFonts w:cs="Lucida Grande"/>
          <w:color w:val="333333"/>
          <w:shd w:val="clear" w:color="auto" w:fill="FFFFFF"/>
        </w:rPr>
        <w:t xml:space="preserve"> invisible </w:t>
      </w:r>
      <w:proofErr w:type="spellStart"/>
      <w:r w:rsidR="005511C2" w:rsidRPr="00725E48">
        <w:rPr>
          <w:rFonts w:cs="Lucida Grande"/>
          <w:color w:val="333333"/>
          <w:shd w:val="clear" w:color="auto" w:fill="FFFFFF"/>
        </w:rPr>
        <w:t>threat</w:t>
      </w:r>
      <w:proofErr w:type="spellEnd"/>
      <w:r w:rsidR="005511C2" w:rsidRPr="00725E48">
        <w:rPr>
          <w:rFonts w:cs="Lucida Grande"/>
          <w:color w:val="333333"/>
          <w:shd w:val="clear" w:color="auto" w:fill="FFFFFF"/>
        </w:rPr>
        <w:t xml:space="preserve"> to </w:t>
      </w:r>
      <w:proofErr w:type="spellStart"/>
      <w:r w:rsidR="005511C2" w:rsidRPr="00725E48">
        <w:rPr>
          <w:rFonts w:cs="Lucida Grande"/>
          <w:color w:val="333333"/>
          <w:shd w:val="clear" w:color="auto" w:fill="FFFFFF"/>
        </w:rPr>
        <w:t>the</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recovery</w:t>
      </w:r>
      <w:proofErr w:type="spellEnd"/>
      <w:r w:rsidR="005511C2" w:rsidRPr="00725E48">
        <w:rPr>
          <w:rFonts w:cs="Lucida Grande"/>
          <w:color w:val="333333"/>
          <w:shd w:val="clear" w:color="auto" w:fill="FFFFFF"/>
        </w:rPr>
        <w:t xml:space="preserve"> of </w:t>
      </w:r>
      <w:proofErr w:type="spellStart"/>
      <w:r w:rsidR="005511C2" w:rsidRPr="00725E48">
        <w:rPr>
          <w:rFonts w:cs="Lucida Grande"/>
          <w:color w:val="333333"/>
          <w:shd w:val="clear" w:color="auto" w:fill="FFFFFF"/>
        </w:rPr>
        <w:t>underground</w:t>
      </w:r>
      <w:proofErr w:type="spellEnd"/>
      <w:r w:rsidR="005511C2" w:rsidRPr="00725E48">
        <w:rPr>
          <w:rFonts w:cs="Lucida Grande"/>
          <w:color w:val="333333"/>
          <w:shd w:val="clear" w:color="auto" w:fill="FFFFFF"/>
        </w:rPr>
        <w:t xml:space="preserve"> mine </w:t>
      </w:r>
      <w:proofErr w:type="spellStart"/>
      <w:r w:rsidR="005511C2" w:rsidRPr="00725E48">
        <w:rPr>
          <w:rFonts w:cs="Lucida Grande"/>
          <w:color w:val="333333"/>
          <w:shd w:val="clear" w:color="auto" w:fill="FFFFFF"/>
        </w:rPr>
        <w:t>environment</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for</w:t>
      </w:r>
      <w:proofErr w:type="spellEnd"/>
      <w:r w:rsidR="005511C2" w:rsidRPr="00725E48">
        <w:rPr>
          <w:rFonts w:cs="Lucida Grande"/>
          <w:color w:val="333333"/>
          <w:shd w:val="clear" w:color="auto" w:fill="FFFFFF"/>
        </w:rPr>
        <w:t xml:space="preserve"> </w:t>
      </w:r>
      <w:proofErr w:type="spellStart"/>
      <w:r w:rsidR="005511C2" w:rsidRPr="00725E48">
        <w:rPr>
          <w:rFonts w:cs="Lucida Grande"/>
          <w:color w:val="333333"/>
          <w:shd w:val="clear" w:color="auto" w:fill="FFFFFF"/>
        </w:rPr>
        <w:t>tourist</w:t>
      </w:r>
      <w:proofErr w:type="spellEnd"/>
      <w:r w:rsidR="005511C2" w:rsidRPr="00725E48">
        <w:rPr>
          <w:rFonts w:cs="Lucida Grande"/>
          <w:color w:val="333333"/>
          <w:shd w:val="clear" w:color="auto" w:fill="FFFFFF"/>
        </w:rPr>
        <w:t xml:space="preserve"> </w:t>
      </w:r>
      <w:proofErr w:type="spellStart"/>
      <w:proofErr w:type="gramStart"/>
      <w:r w:rsidR="005511C2" w:rsidRPr="00725E48">
        <w:rPr>
          <w:rFonts w:cs="Lucida Grande"/>
          <w:color w:val="333333"/>
          <w:shd w:val="clear" w:color="auto" w:fill="FFFFFF"/>
        </w:rPr>
        <w:t>exploitation</w:t>
      </w:r>
      <w:proofErr w:type="spellEnd"/>
      <w:r w:rsidR="005511C2" w:rsidRPr="00725E48">
        <w:rPr>
          <w:rFonts w:cs="Lucida Grande"/>
          <w:color w:val="333333"/>
          <w:shd w:val="clear" w:color="auto" w:fill="FFFFFF"/>
        </w:rPr>
        <w:t xml:space="preserve"> .</w:t>
      </w:r>
      <w:proofErr w:type="gramEnd"/>
      <w:r w:rsidR="005511C2" w:rsidRPr="00725E48">
        <w:rPr>
          <w:rStyle w:val="apple-converted-space"/>
          <w:rFonts w:cs="Lucida Grande"/>
          <w:color w:val="333333"/>
          <w:shd w:val="clear" w:color="auto" w:fill="FFFFFF"/>
        </w:rPr>
        <w:t> </w:t>
      </w:r>
      <w:proofErr w:type="spellStart"/>
      <w:r w:rsidR="005511C2" w:rsidRPr="00725E48">
        <w:rPr>
          <w:rFonts w:cs="Lucida Grande"/>
          <w:i/>
          <w:iCs/>
          <w:color w:val="333333"/>
          <w:shd w:val="clear" w:color="auto" w:fill="FFFFFF"/>
        </w:rPr>
        <w:t>Environmental</w:t>
      </w:r>
      <w:proofErr w:type="spellEnd"/>
      <w:r w:rsidR="005511C2" w:rsidRPr="00725E48">
        <w:rPr>
          <w:rFonts w:cs="Lucida Grande"/>
          <w:i/>
          <w:iCs/>
          <w:color w:val="333333"/>
          <w:shd w:val="clear" w:color="auto" w:fill="FFFFFF"/>
        </w:rPr>
        <w:t xml:space="preserve"> </w:t>
      </w:r>
      <w:proofErr w:type="spellStart"/>
      <w:r w:rsidR="005511C2" w:rsidRPr="00725E48">
        <w:rPr>
          <w:rFonts w:cs="Lucida Grande"/>
          <w:i/>
          <w:iCs/>
          <w:color w:val="333333"/>
          <w:shd w:val="clear" w:color="auto" w:fill="FFFFFF"/>
        </w:rPr>
        <w:t>earth</w:t>
      </w:r>
      <w:proofErr w:type="spellEnd"/>
      <w:r w:rsidR="005511C2" w:rsidRPr="00725E48">
        <w:rPr>
          <w:rFonts w:cs="Lucida Grande"/>
          <w:i/>
          <w:iCs/>
          <w:color w:val="333333"/>
          <w:shd w:val="clear" w:color="auto" w:fill="FFFFFF"/>
        </w:rPr>
        <w:t xml:space="preserve"> </w:t>
      </w:r>
      <w:proofErr w:type="spellStart"/>
      <w:r w:rsidR="005511C2" w:rsidRPr="00725E48">
        <w:rPr>
          <w:rFonts w:cs="Lucida Grande"/>
          <w:i/>
          <w:iCs/>
          <w:color w:val="333333"/>
          <w:shd w:val="clear" w:color="auto" w:fill="FFFFFF"/>
        </w:rPr>
        <w:t>sciences</w:t>
      </w:r>
      <w:proofErr w:type="spellEnd"/>
      <w:r w:rsidR="005511C2" w:rsidRPr="00725E48">
        <w:rPr>
          <w:rFonts w:cs="Lucida Grande"/>
          <w:i/>
          <w:iCs/>
          <w:color w:val="333333"/>
          <w:shd w:val="clear" w:color="auto" w:fill="FFFFFF"/>
        </w:rPr>
        <w:t>, vol. 72, 1901--1913, (2014</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005511C2" w:rsidRPr="00725E48">
        <w:rPr>
          <w:rFonts w:eastAsia="Times New Roman" w:cs="Lucida Grande"/>
          <w:smallCaps/>
          <w:color w:val="333333"/>
          <w:lang w:eastAsia="es-ES"/>
        </w:rPr>
        <w:t xml:space="preserve">Salazar </w:t>
      </w:r>
      <w:proofErr w:type="spellStart"/>
      <w:r w:rsidR="005511C2" w:rsidRPr="00725E48">
        <w:rPr>
          <w:rFonts w:eastAsia="Times New Roman" w:cs="Lucida Grande"/>
          <w:smallCaps/>
          <w:color w:val="333333"/>
          <w:lang w:eastAsia="es-ES"/>
        </w:rPr>
        <w:t>ortuño</w:t>
      </w:r>
      <w:proofErr w:type="spellEnd"/>
      <w:r w:rsidR="005511C2" w:rsidRPr="00725E48">
        <w:rPr>
          <w:rFonts w:eastAsia="Times New Roman" w:cs="Lucida Grande"/>
          <w:smallCaps/>
          <w:color w:val="333333"/>
          <w:lang w:eastAsia="es-ES"/>
        </w:rPr>
        <w:t xml:space="preserve"> e.</w:t>
      </w:r>
      <w:r w:rsidR="005511C2" w:rsidRPr="00725E48">
        <w:rPr>
          <w:rFonts w:eastAsia="Times New Roman" w:cs="Lucida Grande"/>
          <w:color w:val="333333"/>
          <w:lang w:eastAsia="es-ES"/>
        </w:rPr>
        <w:t xml:space="preserve"> Jurisprudencia ambiental en la región de </w:t>
      </w:r>
      <w:proofErr w:type="spellStart"/>
      <w:r w:rsidR="005511C2" w:rsidRPr="00725E48">
        <w:rPr>
          <w:rFonts w:eastAsia="Times New Roman" w:cs="Lucida Grande"/>
          <w:color w:val="333333"/>
          <w:lang w:eastAsia="es-ES"/>
        </w:rPr>
        <w:t>murcia</w:t>
      </w:r>
      <w:proofErr w:type="spellEnd"/>
      <w:r w:rsidR="005511C2" w:rsidRPr="00725E48">
        <w:rPr>
          <w:rFonts w:eastAsia="Times New Roman" w:cs="Lucida Grande"/>
          <w:color w:val="333333"/>
          <w:lang w:eastAsia="es-ES"/>
        </w:rPr>
        <w:t>.</w:t>
      </w:r>
      <w:r w:rsidR="005511C2" w:rsidRPr="00AD241E">
        <w:rPr>
          <w:rFonts w:eastAsia="Times New Roman" w:cs="Lucida Grande"/>
          <w:color w:val="333333"/>
          <w:lang w:eastAsia="es-ES"/>
        </w:rPr>
        <w:t> </w:t>
      </w:r>
      <w:r w:rsidR="005511C2" w:rsidRPr="00725E48">
        <w:rPr>
          <w:rFonts w:eastAsia="Times New Roman" w:cs="Lucida Grande"/>
          <w:i/>
          <w:iCs/>
          <w:color w:val="333333"/>
          <w:lang w:eastAsia="es-ES"/>
        </w:rPr>
        <w:t xml:space="preserve">Revista catalana de </w:t>
      </w:r>
      <w:proofErr w:type="spellStart"/>
      <w:r w:rsidR="005511C2" w:rsidRPr="00725E48">
        <w:rPr>
          <w:rFonts w:eastAsia="Times New Roman" w:cs="Lucida Grande"/>
          <w:i/>
          <w:iCs/>
          <w:color w:val="333333"/>
          <w:lang w:eastAsia="es-ES"/>
        </w:rPr>
        <w:t>dret</w:t>
      </w:r>
      <w:proofErr w:type="spellEnd"/>
      <w:r w:rsidR="005511C2" w:rsidRPr="00725E48">
        <w:rPr>
          <w:rFonts w:eastAsia="Times New Roman" w:cs="Lucida Grande"/>
          <w:i/>
          <w:iCs/>
          <w:color w:val="333333"/>
          <w:lang w:eastAsia="es-ES"/>
        </w:rPr>
        <w:t xml:space="preserve"> ambiental, vol. V, 1--12, (2014)</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005511C2" w:rsidRPr="00725E48">
        <w:rPr>
          <w:rFonts w:eastAsia="Times New Roman" w:cs="Lucida Grande"/>
          <w:smallCaps/>
          <w:color w:val="333333"/>
          <w:lang w:eastAsia="es-ES"/>
        </w:rPr>
        <w:t xml:space="preserve">Salazar </w:t>
      </w:r>
      <w:proofErr w:type="spellStart"/>
      <w:r w:rsidR="005511C2" w:rsidRPr="00725E48">
        <w:rPr>
          <w:rFonts w:eastAsia="Times New Roman" w:cs="Lucida Grande"/>
          <w:smallCaps/>
          <w:color w:val="333333"/>
          <w:lang w:eastAsia="es-ES"/>
        </w:rPr>
        <w:t>ortuño</w:t>
      </w:r>
      <w:proofErr w:type="spellEnd"/>
      <w:r w:rsidR="005511C2" w:rsidRPr="00725E48">
        <w:rPr>
          <w:rFonts w:eastAsia="Times New Roman" w:cs="Lucida Grande"/>
          <w:smallCaps/>
          <w:color w:val="333333"/>
          <w:lang w:eastAsia="es-ES"/>
        </w:rPr>
        <w:t xml:space="preserve"> e.</w:t>
      </w:r>
      <w:r w:rsidR="005511C2" w:rsidRPr="00725E48">
        <w:rPr>
          <w:rFonts w:eastAsia="Times New Roman" w:cs="Lucida Grande"/>
          <w:color w:val="333333"/>
          <w:lang w:eastAsia="es-ES"/>
        </w:rPr>
        <w:t xml:space="preserve"> Jurisprudencia ambiental en la región de </w:t>
      </w:r>
      <w:proofErr w:type="spellStart"/>
      <w:r w:rsidR="005511C2" w:rsidRPr="00725E48">
        <w:rPr>
          <w:rFonts w:eastAsia="Times New Roman" w:cs="Lucida Grande"/>
          <w:color w:val="333333"/>
          <w:lang w:eastAsia="es-ES"/>
        </w:rPr>
        <w:t>murcia</w:t>
      </w:r>
      <w:proofErr w:type="spellEnd"/>
      <w:r w:rsidR="005511C2" w:rsidRPr="00725E48">
        <w:rPr>
          <w:rFonts w:eastAsia="Times New Roman" w:cs="Lucida Grande"/>
          <w:color w:val="333333"/>
          <w:lang w:eastAsia="es-ES"/>
        </w:rPr>
        <w:t>.</w:t>
      </w:r>
      <w:r w:rsidR="005511C2" w:rsidRPr="00AD241E">
        <w:rPr>
          <w:rFonts w:eastAsia="Times New Roman" w:cs="Lucida Grande"/>
          <w:color w:val="333333"/>
          <w:lang w:eastAsia="es-ES"/>
        </w:rPr>
        <w:t> </w:t>
      </w:r>
      <w:r w:rsidR="005511C2" w:rsidRPr="00725E48">
        <w:rPr>
          <w:rFonts w:eastAsia="Times New Roman" w:cs="Lucida Grande"/>
          <w:i/>
          <w:iCs/>
          <w:color w:val="333333"/>
          <w:lang w:eastAsia="es-ES"/>
        </w:rPr>
        <w:t xml:space="preserve">Revista catalana de </w:t>
      </w:r>
      <w:proofErr w:type="spellStart"/>
      <w:r w:rsidR="005511C2" w:rsidRPr="00725E48">
        <w:rPr>
          <w:rFonts w:eastAsia="Times New Roman" w:cs="Lucida Grande"/>
          <w:i/>
          <w:iCs/>
          <w:color w:val="333333"/>
          <w:lang w:eastAsia="es-ES"/>
        </w:rPr>
        <w:t>dret</w:t>
      </w:r>
      <w:proofErr w:type="spellEnd"/>
      <w:r w:rsidR="005511C2" w:rsidRPr="00725E48">
        <w:rPr>
          <w:rFonts w:eastAsia="Times New Roman" w:cs="Lucida Grande"/>
          <w:i/>
          <w:iCs/>
          <w:color w:val="333333"/>
          <w:lang w:eastAsia="es-ES"/>
        </w:rPr>
        <w:t xml:space="preserve"> ambiental, vol. V, 1--15, (2014)</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005511C2" w:rsidRPr="00725E48">
        <w:rPr>
          <w:rFonts w:eastAsia="Times New Roman" w:cs="Lucida Grande"/>
          <w:smallCaps/>
          <w:color w:val="333333"/>
          <w:lang w:eastAsia="es-ES"/>
        </w:rPr>
        <w:t xml:space="preserve">Salazar </w:t>
      </w:r>
      <w:proofErr w:type="spellStart"/>
      <w:r w:rsidR="005511C2" w:rsidRPr="00725E48">
        <w:rPr>
          <w:rFonts w:eastAsia="Times New Roman" w:cs="Lucida Grande"/>
          <w:smallCaps/>
          <w:color w:val="333333"/>
          <w:lang w:eastAsia="es-ES"/>
        </w:rPr>
        <w:t>ortuño</w:t>
      </w:r>
      <w:proofErr w:type="spellEnd"/>
      <w:r w:rsidR="005511C2" w:rsidRPr="00725E48">
        <w:rPr>
          <w:rFonts w:eastAsia="Times New Roman" w:cs="Lucida Grande"/>
          <w:smallCaps/>
          <w:color w:val="333333"/>
          <w:lang w:eastAsia="es-ES"/>
        </w:rPr>
        <w:t xml:space="preserve"> e. </w:t>
      </w:r>
      <w:r w:rsidR="005511C2" w:rsidRPr="00725E48">
        <w:rPr>
          <w:rFonts w:eastAsia="Times New Roman" w:cs="Lucida Grande"/>
          <w:color w:val="333333"/>
          <w:lang w:eastAsia="es-ES"/>
        </w:rPr>
        <w:t xml:space="preserve">La participación del público en la elaboración del derecho ambiental internacional: el convenio de </w:t>
      </w:r>
      <w:proofErr w:type="spellStart"/>
      <w:r w:rsidR="005511C2" w:rsidRPr="00725E48">
        <w:rPr>
          <w:rFonts w:eastAsia="Times New Roman" w:cs="Lucida Grande"/>
          <w:color w:val="333333"/>
          <w:lang w:eastAsia="es-ES"/>
        </w:rPr>
        <w:t>aarhus</w:t>
      </w:r>
      <w:proofErr w:type="spellEnd"/>
      <w:r w:rsidR="005511C2" w:rsidRPr="00725E48">
        <w:rPr>
          <w:rFonts w:eastAsia="Times New Roman" w:cs="Lucida Grande"/>
          <w:color w:val="333333"/>
          <w:lang w:eastAsia="es-ES"/>
        </w:rPr>
        <w:t>.</w:t>
      </w:r>
      <w:r w:rsidR="005511C2" w:rsidRPr="00AD241E">
        <w:rPr>
          <w:rFonts w:eastAsia="Times New Roman" w:cs="Lucida Grande"/>
          <w:color w:val="333333"/>
          <w:lang w:eastAsia="es-ES"/>
        </w:rPr>
        <w:t> </w:t>
      </w:r>
      <w:r w:rsidR="005511C2" w:rsidRPr="00725E48">
        <w:rPr>
          <w:rFonts w:eastAsia="Times New Roman" w:cs="Lucida Grande"/>
          <w:i/>
          <w:iCs/>
          <w:color w:val="333333"/>
          <w:lang w:eastAsia="es-ES"/>
        </w:rPr>
        <w:t xml:space="preserve">Bioderecho.es revista internacional de investigación en </w:t>
      </w:r>
      <w:proofErr w:type="spellStart"/>
      <w:r w:rsidR="005511C2" w:rsidRPr="00725E48">
        <w:rPr>
          <w:rFonts w:eastAsia="Times New Roman" w:cs="Lucida Grande"/>
          <w:i/>
          <w:iCs/>
          <w:color w:val="333333"/>
          <w:lang w:eastAsia="es-ES"/>
        </w:rPr>
        <w:t>bioderecho</w:t>
      </w:r>
      <w:proofErr w:type="spellEnd"/>
      <w:r w:rsidR="005511C2" w:rsidRPr="00725E48">
        <w:rPr>
          <w:rFonts w:eastAsia="Times New Roman" w:cs="Lucida Grande"/>
          <w:i/>
          <w:iCs/>
          <w:color w:val="333333"/>
          <w:lang w:eastAsia="es-ES"/>
        </w:rPr>
        <w:t>, vol. 1, 1-</w:t>
      </w:r>
      <w:r w:rsidR="005511C2" w:rsidRPr="00AD241E">
        <w:rPr>
          <w:rFonts w:eastAsia="Times New Roman" w:cs="Lucida Grande"/>
          <w:i/>
          <w:iCs/>
          <w:color w:val="333333"/>
          <w:lang w:eastAsia="es-ES"/>
        </w:rPr>
        <w:t>-21, (2014)</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proofErr w:type="spellStart"/>
      <w:r w:rsidR="005511C2" w:rsidRPr="00725E48">
        <w:rPr>
          <w:rFonts w:eastAsia="Times New Roman" w:cs="Lucida Grande"/>
          <w:bCs/>
          <w:smallCaps/>
          <w:color w:val="333333"/>
          <w:lang w:eastAsia="es-ES"/>
        </w:rPr>
        <w:t>Perez</w:t>
      </w:r>
      <w:proofErr w:type="spellEnd"/>
      <w:r w:rsidR="005511C2" w:rsidRPr="00725E48">
        <w:rPr>
          <w:rFonts w:eastAsia="Times New Roman" w:cs="Lucida Grande"/>
          <w:bCs/>
          <w:smallCaps/>
          <w:color w:val="333333"/>
          <w:lang w:eastAsia="es-ES"/>
        </w:rPr>
        <w:t xml:space="preserve"> de los </w:t>
      </w:r>
      <w:proofErr w:type="spellStart"/>
      <w:r w:rsidR="005511C2" w:rsidRPr="00725E48">
        <w:rPr>
          <w:rFonts w:eastAsia="Times New Roman" w:cs="Lucida Grande"/>
          <w:bCs/>
          <w:smallCaps/>
          <w:color w:val="333333"/>
          <w:lang w:eastAsia="es-ES"/>
        </w:rPr>
        <w:t>cobos</w:t>
      </w:r>
      <w:proofErr w:type="spellEnd"/>
      <w:r w:rsidR="005511C2" w:rsidRPr="00725E48">
        <w:rPr>
          <w:rFonts w:eastAsia="Times New Roman" w:cs="Lucida Grande"/>
          <w:bCs/>
          <w:smallCaps/>
          <w:color w:val="333333"/>
          <w:lang w:eastAsia="es-ES"/>
        </w:rPr>
        <w:t xml:space="preserve"> </w:t>
      </w:r>
      <w:proofErr w:type="spellStart"/>
      <w:r w:rsidR="005511C2" w:rsidRPr="00725E48">
        <w:rPr>
          <w:rFonts w:eastAsia="Times New Roman" w:cs="Lucida Grande"/>
          <w:bCs/>
          <w:smallCaps/>
          <w:color w:val="333333"/>
          <w:lang w:eastAsia="es-ES"/>
        </w:rPr>
        <w:t>hernandez</w:t>
      </w:r>
      <w:proofErr w:type="spellEnd"/>
      <w:r w:rsidR="005511C2" w:rsidRPr="00725E48">
        <w:rPr>
          <w:rFonts w:eastAsia="Times New Roman" w:cs="Lucida Grande"/>
          <w:bCs/>
          <w:smallCaps/>
          <w:color w:val="333333"/>
          <w:lang w:eastAsia="es-ES"/>
        </w:rPr>
        <w:t>, e.</w:t>
      </w:r>
      <w:r w:rsidR="005511C2" w:rsidRPr="00725E48">
        <w:rPr>
          <w:rFonts w:eastAsia="Times New Roman" w:cs="Lucida Grande"/>
          <w:color w:val="333333"/>
          <w:lang w:eastAsia="es-ES"/>
        </w:rPr>
        <w:t> </w:t>
      </w:r>
      <w:proofErr w:type="spellStart"/>
      <w:r w:rsidR="005511C2" w:rsidRPr="00725E48">
        <w:rPr>
          <w:rFonts w:eastAsia="Times New Roman" w:cs="Lucida Grande"/>
          <w:color w:val="333333"/>
          <w:lang w:eastAsia="es-ES"/>
        </w:rPr>
        <w:t>Rencesión</w:t>
      </w:r>
      <w:proofErr w:type="spellEnd"/>
      <w:r w:rsidR="005511C2" w:rsidRPr="00725E48">
        <w:rPr>
          <w:rFonts w:eastAsia="Times New Roman" w:cs="Lucida Grande"/>
          <w:color w:val="333333"/>
          <w:lang w:eastAsia="es-ES"/>
        </w:rPr>
        <w:t xml:space="preserve"> de jordano fraga, j. (</w:t>
      </w:r>
      <w:proofErr w:type="spellStart"/>
      <w:r w:rsidR="005511C2" w:rsidRPr="00725E48">
        <w:rPr>
          <w:rFonts w:eastAsia="Times New Roman" w:cs="Lucida Grande"/>
          <w:color w:val="333333"/>
          <w:lang w:eastAsia="es-ES"/>
        </w:rPr>
        <w:t>dir.</w:t>
      </w:r>
      <w:proofErr w:type="spellEnd"/>
      <w:r w:rsidR="005511C2" w:rsidRPr="00725E48">
        <w:rPr>
          <w:rFonts w:eastAsia="Times New Roman" w:cs="Lucida Grande"/>
          <w:color w:val="333333"/>
          <w:lang w:eastAsia="es-ES"/>
        </w:rPr>
        <w:t xml:space="preserve">): el urbanismo de la crisis: la regulación de las edificaciones ilegales y el régimen de asimilación a fuera de ordenación, </w:t>
      </w:r>
      <w:proofErr w:type="spellStart"/>
      <w:r w:rsidR="005511C2" w:rsidRPr="00725E48">
        <w:rPr>
          <w:rFonts w:eastAsia="Times New Roman" w:cs="Lucida Grande"/>
          <w:color w:val="333333"/>
          <w:lang w:eastAsia="es-ES"/>
        </w:rPr>
        <w:t>tecnos</w:t>
      </w:r>
      <w:proofErr w:type="spellEnd"/>
      <w:r w:rsidR="005511C2" w:rsidRPr="00725E48">
        <w:rPr>
          <w:rFonts w:eastAsia="Times New Roman" w:cs="Lucida Grande"/>
          <w:color w:val="333333"/>
          <w:lang w:eastAsia="es-ES"/>
        </w:rPr>
        <w:t xml:space="preserve">, </w:t>
      </w:r>
      <w:proofErr w:type="spellStart"/>
      <w:r w:rsidR="005511C2" w:rsidRPr="00725E48">
        <w:rPr>
          <w:rFonts w:eastAsia="Times New Roman" w:cs="Lucida Grande"/>
          <w:color w:val="333333"/>
          <w:lang w:eastAsia="es-ES"/>
        </w:rPr>
        <w:t>madrid</w:t>
      </w:r>
      <w:proofErr w:type="spellEnd"/>
      <w:r w:rsidR="005511C2" w:rsidRPr="00725E48">
        <w:rPr>
          <w:rFonts w:eastAsia="Times New Roman" w:cs="Lucida Grande"/>
          <w:color w:val="333333"/>
          <w:lang w:eastAsia="es-ES"/>
        </w:rPr>
        <w:t>, 2015. </w:t>
      </w:r>
      <w:r w:rsidR="005511C2" w:rsidRPr="00725E48">
        <w:rPr>
          <w:rFonts w:eastAsia="Times New Roman" w:cs="Lucida Grande"/>
          <w:i/>
          <w:iCs/>
          <w:color w:val="333333"/>
          <w:lang w:eastAsia="es-ES"/>
        </w:rPr>
        <w:t>Revista de administración pública, vol. 199, 408--412, (2016)</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proofErr w:type="spellStart"/>
      <w:r w:rsidR="005511C2" w:rsidRPr="00725E48">
        <w:rPr>
          <w:rFonts w:eastAsia="Times New Roman" w:cs="Lucida Grande"/>
          <w:bCs/>
          <w:smallCaps/>
          <w:color w:val="333333"/>
          <w:lang w:eastAsia="es-ES"/>
        </w:rPr>
        <w:t>Perez</w:t>
      </w:r>
      <w:proofErr w:type="spellEnd"/>
      <w:r w:rsidR="005511C2" w:rsidRPr="00725E48">
        <w:rPr>
          <w:rFonts w:eastAsia="Times New Roman" w:cs="Lucida Grande"/>
          <w:bCs/>
          <w:smallCaps/>
          <w:color w:val="333333"/>
          <w:lang w:eastAsia="es-ES"/>
        </w:rPr>
        <w:t xml:space="preserve"> de los </w:t>
      </w:r>
      <w:proofErr w:type="spellStart"/>
      <w:r w:rsidR="005511C2" w:rsidRPr="00725E48">
        <w:rPr>
          <w:rFonts w:eastAsia="Times New Roman" w:cs="Lucida Grande"/>
          <w:bCs/>
          <w:smallCaps/>
          <w:color w:val="333333"/>
          <w:lang w:eastAsia="es-ES"/>
        </w:rPr>
        <w:t>cobos</w:t>
      </w:r>
      <w:proofErr w:type="spellEnd"/>
      <w:r w:rsidR="005511C2" w:rsidRPr="00725E48">
        <w:rPr>
          <w:rFonts w:eastAsia="Times New Roman" w:cs="Lucida Grande"/>
          <w:bCs/>
          <w:smallCaps/>
          <w:color w:val="333333"/>
          <w:lang w:eastAsia="es-ES"/>
        </w:rPr>
        <w:t xml:space="preserve"> </w:t>
      </w:r>
      <w:proofErr w:type="spellStart"/>
      <w:r w:rsidR="005511C2" w:rsidRPr="00725E48">
        <w:rPr>
          <w:rFonts w:eastAsia="Times New Roman" w:cs="Lucida Grande"/>
          <w:bCs/>
          <w:smallCaps/>
          <w:color w:val="333333"/>
          <w:lang w:eastAsia="es-ES"/>
        </w:rPr>
        <w:t>hernandez</w:t>
      </w:r>
      <w:proofErr w:type="spellEnd"/>
      <w:r w:rsidR="005511C2" w:rsidRPr="00725E48">
        <w:rPr>
          <w:rFonts w:eastAsia="Times New Roman" w:cs="Lucida Grande"/>
          <w:bCs/>
          <w:smallCaps/>
          <w:color w:val="333333"/>
          <w:lang w:eastAsia="es-ES"/>
        </w:rPr>
        <w:t>, e</w:t>
      </w:r>
      <w:r w:rsidR="005511C2" w:rsidRPr="00725E48">
        <w:rPr>
          <w:rFonts w:eastAsia="Times New Roman" w:cs="Lucida Grande"/>
          <w:bCs/>
          <w:color w:val="333333"/>
          <w:lang w:eastAsia="es-ES"/>
        </w:rPr>
        <w:t>.</w:t>
      </w:r>
      <w:r w:rsidR="005511C2" w:rsidRPr="00725E48">
        <w:rPr>
          <w:rFonts w:eastAsia="Times New Roman" w:cs="Lucida Grande"/>
          <w:color w:val="333333"/>
          <w:lang w:eastAsia="es-ES"/>
        </w:rPr>
        <w:t> </w:t>
      </w:r>
      <w:proofErr w:type="spellStart"/>
      <w:r w:rsidR="005511C2" w:rsidRPr="00725E48">
        <w:rPr>
          <w:rFonts w:eastAsia="Times New Roman" w:cs="Lucida Grande"/>
          <w:color w:val="333333"/>
          <w:lang w:eastAsia="es-ES"/>
        </w:rPr>
        <w:t>Rencesión</w:t>
      </w:r>
      <w:proofErr w:type="spellEnd"/>
      <w:r w:rsidR="005511C2" w:rsidRPr="00725E48">
        <w:rPr>
          <w:rFonts w:eastAsia="Times New Roman" w:cs="Lucida Grande"/>
          <w:color w:val="333333"/>
          <w:lang w:eastAsia="es-ES"/>
        </w:rPr>
        <w:t xml:space="preserve"> de jordano fraga, j. (</w:t>
      </w:r>
      <w:proofErr w:type="spellStart"/>
      <w:r w:rsidR="005511C2" w:rsidRPr="00725E48">
        <w:rPr>
          <w:rFonts w:eastAsia="Times New Roman" w:cs="Lucida Grande"/>
          <w:color w:val="333333"/>
          <w:lang w:eastAsia="es-ES"/>
        </w:rPr>
        <w:t>dir.</w:t>
      </w:r>
      <w:proofErr w:type="spellEnd"/>
      <w:r w:rsidR="005511C2" w:rsidRPr="00725E48">
        <w:rPr>
          <w:rFonts w:eastAsia="Times New Roman" w:cs="Lucida Grande"/>
          <w:color w:val="333333"/>
          <w:lang w:eastAsia="es-ES"/>
        </w:rPr>
        <w:t xml:space="preserve">): el urbanismo de la crisis: la regulación de las edificaciones ilegales y el régimen de asimilación a fuera de ordenación, </w:t>
      </w:r>
      <w:proofErr w:type="spellStart"/>
      <w:r w:rsidR="005511C2" w:rsidRPr="00725E48">
        <w:rPr>
          <w:rFonts w:eastAsia="Times New Roman" w:cs="Lucida Grande"/>
          <w:color w:val="333333"/>
          <w:lang w:eastAsia="es-ES"/>
        </w:rPr>
        <w:t>tecnos</w:t>
      </w:r>
      <w:proofErr w:type="spellEnd"/>
      <w:r w:rsidR="005511C2" w:rsidRPr="00725E48">
        <w:rPr>
          <w:rFonts w:eastAsia="Times New Roman" w:cs="Lucida Grande"/>
          <w:color w:val="333333"/>
          <w:lang w:eastAsia="es-ES"/>
        </w:rPr>
        <w:t xml:space="preserve">, </w:t>
      </w:r>
      <w:proofErr w:type="spellStart"/>
      <w:r w:rsidR="005511C2" w:rsidRPr="00725E48">
        <w:rPr>
          <w:rFonts w:eastAsia="Times New Roman" w:cs="Lucida Grande"/>
          <w:color w:val="333333"/>
          <w:lang w:eastAsia="es-ES"/>
        </w:rPr>
        <w:t>madrid</w:t>
      </w:r>
      <w:proofErr w:type="spellEnd"/>
      <w:r w:rsidR="005511C2" w:rsidRPr="00725E48">
        <w:rPr>
          <w:rFonts w:eastAsia="Times New Roman" w:cs="Lucida Grande"/>
          <w:color w:val="333333"/>
          <w:lang w:eastAsia="es-ES"/>
        </w:rPr>
        <w:t>, 2015. </w:t>
      </w:r>
      <w:r w:rsidR="005511C2" w:rsidRPr="00725E48">
        <w:rPr>
          <w:rFonts w:eastAsia="Times New Roman" w:cs="Lucida Grande"/>
          <w:i/>
          <w:iCs/>
          <w:color w:val="333333"/>
          <w:lang w:eastAsia="es-ES"/>
        </w:rPr>
        <w:t xml:space="preserve">Administración de </w:t>
      </w:r>
      <w:proofErr w:type="spellStart"/>
      <w:r w:rsidR="005511C2" w:rsidRPr="00725E48">
        <w:rPr>
          <w:rFonts w:eastAsia="Times New Roman" w:cs="Lucida Grande"/>
          <w:i/>
          <w:iCs/>
          <w:color w:val="333333"/>
          <w:lang w:eastAsia="es-ES"/>
        </w:rPr>
        <w:t>andalucía</w:t>
      </w:r>
      <w:proofErr w:type="spellEnd"/>
      <w:r w:rsidR="005511C2" w:rsidRPr="00725E48">
        <w:rPr>
          <w:rFonts w:eastAsia="Times New Roman" w:cs="Lucida Grande"/>
          <w:i/>
          <w:iCs/>
          <w:color w:val="333333"/>
          <w:lang w:eastAsia="es-ES"/>
        </w:rPr>
        <w:t>. Revista andaluza de administración pública, vol. 92, 535--541, (2015)</w:t>
      </w:r>
    </w:p>
    <w:p w:rsidR="00C443D7" w:rsidRPr="00725E48"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001A03DF">
        <w:rPr>
          <w:rFonts w:eastAsia="Times New Roman" w:cs="Lucida Grande"/>
          <w:bCs/>
          <w:smallCaps/>
          <w:color w:val="333333"/>
          <w:lang w:eastAsia="es-ES"/>
        </w:rPr>
        <w:t>Á</w:t>
      </w:r>
      <w:r w:rsidR="005511C2" w:rsidRPr="00725E48">
        <w:rPr>
          <w:rFonts w:eastAsia="Times New Roman" w:cs="Lucida Grande"/>
          <w:bCs/>
          <w:smallCaps/>
          <w:color w:val="333333"/>
          <w:lang w:eastAsia="es-ES"/>
        </w:rPr>
        <w:t xml:space="preserve">lvarez </w:t>
      </w:r>
      <w:r w:rsidR="001A03DF">
        <w:rPr>
          <w:rFonts w:eastAsia="Times New Roman" w:cs="Lucida Grande"/>
          <w:bCs/>
          <w:smallCaps/>
          <w:color w:val="333333"/>
          <w:lang w:eastAsia="es-ES"/>
        </w:rPr>
        <w:t>Carreño S.M., Pé</w:t>
      </w:r>
      <w:r w:rsidRPr="00725E48">
        <w:rPr>
          <w:rFonts w:eastAsia="Times New Roman" w:cs="Lucida Grande"/>
          <w:bCs/>
          <w:smallCaps/>
          <w:color w:val="333333"/>
          <w:lang w:eastAsia="es-ES"/>
        </w:rPr>
        <w:t xml:space="preserve">rez De Los Cobos </w:t>
      </w:r>
      <w:proofErr w:type="spellStart"/>
      <w:r w:rsidRPr="00725E48">
        <w:rPr>
          <w:rFonts w:eastAsia="Times New Roman" w:cs="Lucida Grande"/>
          <w:bCs/>
          <w:smallCaps/>
          <w:color w:val="333333"/>
          <w:lang w:eastAsia="es-ES"/>
        </w:rPr>
        <w:t>Hernandez</w:t>
      </w:r>
      <w:proofErr w:type="spellEnd"/>
      <w:r w:rsidRPr="00725E48">
        <w:rPr>
          <w:rFonts w:eastAsia="Times New Roman" w:cs="Lucida Grande"/>
          <w:bCs/>
          <w:smallCaps/>
          <w:color w:val="333333"/>
          <w:lang w:eastAsia="es-ES"/>
        </w:rPr>
        <w:t>,</w:t>
      </w:r>
      <w:r w:rsidR="005511C2" w:rsidRPr="00725E48">
        <w:rPr>
          <w:rFonts w:eastAsia="Times New Roman" w:cs="Lucida Grande"/>
          <w:bCs/>
          <w:color w:val="333333"/>
          <w:lang w:eastAsia="es-ES"/>
        </w:rPr>
        <w:t xml:space="preserve"> e. </w:t>
      </w:r>
      <w:r w:rsidR="005511C2" w:rsidRPr="00725E48">
        <w:rPr>
          <w:rFonts w:eastAsia="Times New Roman" w:cs="Lucida Grande"/>
          <w:color w:val="333333"/>
          <w:lang w:eastAsia="es-ES"/>
        </w:rPr>
        <w:t>Aspectos ambientales de la nueva planifica</w:t>
      </w:r>
      <w:r w:rsidRPr="00725E48">
        <w:rPr>
          <w:rFonts w:eastAsia="Times New Roman" w:cs="Lucida Grande"/>
          <w:color w:val="333333"/>
          <w:lang w:eastAsia="es-ES"/>
        </w:rPr>
        <w:t>ciã³n hidrolã³gica. Consideració</w:t>
      </w:r>
      <w:r w:rsidR="005511C2" w:rsidRPr="00725E48">
        <w:rPr>
          <w:rFonts w:eastAsia="Times New Roman" w:cs="Lucida Grande"/>
          <w:color w:val="333333"/>
          <w:lang w:eastAsia="es-ES"/>
        </w:rPr>
        <w:t>n</w:t>
      </w:r>
      <w:r w:rsidRPr="00725E48">
        <w:rPr>
          <w:rFonts w:eastAsia="Times New Roman" w:cs="Lucida Grande"/>
          <w:color w:val="333333"/>
          <w:lang w:eastAsia="es-ES"/>
        </w:rPr>
        <w:t xml:space="preserve"> singular sobre la determinació</w:t>
      </w:r>
      <w:r w:rsidR="005511C2" w:rsidRPr="00725E48">
        <w:rPr>
          <w:rFonts w:eastAsia="Times New Roman" w:cs="Lucida Grande"/>
          <w:color w:val="333333"/>
          <w:lang w:eastAsia="es-ES"/>
        </w:rPr>
        <w:t>n de caudales</w:t>
      </w:r>
      <w:r w:rsidRPr="00725E48">
        <w:rPr>
          <w:rFonts w:eastAsia="Times New Roman" w:cs="Lucida Grande"/>
          <w:color w:val="333333"/>
          <w:lang w:eastAsia="es-ES"/>
        </w:rPr>
        <w:t xml:space="preserve"> ecológicos en el plan hidrológico de la demarcació</w:t>
      </w:r>
      <w:r w:rsidR="005511C2" w:rsidRPr="00725E48">
        <w:rPr>
          <w:rFonts w:eastAsia="Times New Roman" w:cs="Lucida Grande"/>
          <w:color w:val="333333"/>
          <w:lang w:eastAsia="es-ES"/>
        </w:rPr>
        <w:t>n del ebro169--232. En:</w:t>
      </w:r>
      <w:r w:rsidR="005511C2" w:rsidRPr="00725E48">
        <w:rPr>
          <w:rFonts w:eastAsia="Times New Roman" w:cs="Lucida Grande"/>
          <w:i/>
          <w:iCs/>
          <w:color w:val="333333"/>
          <w:lang w:eastAsia="es-ES"/>
        </w:rPr>
        <w:t xml:space="preserve"> el segundo ciclo </w:t>
      </w:r>
      <w:r w:rsidR="005511C2" w:rsidRPr="00AD241E">
        <w:rPr>
          <w:rFonts w:ascii="MS Gothic" w:eastAsia="MS Gothic" w:hAnsi="MS Gothic" w:cs="MS Gothic" w:hint="eastAsia"/>
          <w:i/>
          <w:iCs/>
          <w:color w:val="333333"/>
          <w:lang w:eastAsia="es-ES"/>
        </w:rPr>
        <w:t> </w:t>
      </w:r>
      <w:r w:rsidR="005511C2" w:rsidRPr="00725E48">
        <w:rPr>
          <w:rFonts w:eastAsia="Times New Roman" w:cs="Lucida Grande"/>
          <w:i/>
          <w:iCs/>
          <w:color w:val="333333"/>
          <w:lang w:eastAsia="es-ES"/>
        </w:rPr>
        <w:t>de planificaci</w:t>
      </w:r>
      <w:r w:rsidR="005511C2" w:rsidRPr="00725E48">
        <w:rPr>
          <w:rFonts w:eastAsia="Times New Roman" w:cs="Arial"/>
          <w:i/>
          <w:iCs/>
          <w:color w:val="333333"/>
          <w:lang w:eastAsia="es-ES"/>
        </w:rPr>
        <w:t>ó</w:t>
      </w:r>
      <w:r w:rsidR="005511C2" w:rsidRPr="00725E48">
        <w:rPr>
          <w:rFonts w:eastAsia="Times New Roman" w:cs="Lucida Grande"/>
          <w:i/>
          <w:iCs/>
          <w:color w:val="333333"/>
          <w:lang w:eastAsia="es-ES"/>
        </w:rPr>
        <w:t>n hidrol</w:t>
      </w:r>
      <w:r w:rsidR="005511C2" w:rsidRPr="00725E48">
        <w:rPr>
          <w:rFonts w:eastAsia="Times New Roman" w:cs="Arial"/>
          <w:i/>
          <w:iCs/>
          <w:color w:val="333333"/>
          <w:lang w:eastAsia="es-ES"/>
        </w:rPr>
        <w:t>ó</w:t>
      </w:r>
      <w:r w:rsidR="001A03DF">
        <w:rPr>
          <w:rFonts w:eastAsia="Times New Roman" w:cs="Lucida Grande"/>
          <w:i/>
          <w:iCs/>
          <w:color w:val="333333"/>
          <w:lang w:eastAsia="es-ES"/>
        </w:rPr>
        <w:t>gica en E</w:t>
      </w:r>
      <w:r w:rsidR="005511C2" w:rsidRPr="00725E48">
        <w:rPr>
          <w:rFonts w:eastAsia="Times New Roman" w:cs="Lucida Grande"/>
          <w:i/>
          <w:iCs/>
          <w:color w:val="333333"/>
          <w:lang w:eastAsia="es-ES"/>
        </w:rPr>
        <w:t>spa</w:t>
      </w:r>
      <w:r w:rsidR="005511C2" w:rsidRPr="00725E48">
        <w:rPr>
          <w:rFonts w:eastAsia="Times New Roman" w:cs="Arial"/>
          <w:i/>
          <w:iCs/>
          <w:color w:val="333333"/>
          <w:lang w:eastAsia="es-ES"/>
        </w:rPr>
        <w:t>ñ</w:t>
      </w:r>
      <w:r w:rsidR="005511C2" w:rsidRPr="00725E48">
        <w:rPr>
          <w:rFonts w:eastAsia="Times New Roman" w:cs="Lucida Grande"/>
          <w:i/>
          <w:iCs/>
          <w:color w:val="333333"/>
          <w:lang w:eastAsia="es-ES"/>
        </w:rPr>
        <w:t>a (2010-2014). Con atenci</w:t>
      </w:r>
      <w:r w:rsidR="005511C2" w:rsidRPr="00725E48">
        <w:rPr>
          <w:rFonts w:eastAsia="Times New Roman" w:cs="Arial"/>
          <w:i/>
          <w:iCs/>
          <w:color w:val="333333"/>
          <w:lang w:eastAsia="es-ES"/>
        </w:rPr>
        <w:t>ó</w:t>
      </w:r>
      <w:r w:rsidR="005511C2" w:rsidRPr="00725E48">
        <w:rPr>
          <w:rFonts w:eastAsia="Times New Roman" w:cs="Lucida Grande"/>
          <w:i/>
          <w:iCs/>
          <w:color w:val="333333"/>
          <w:lang w:eastAsia="es-ES"/>
        </w:rPr>
        <w:t>n especial al plan hidrol</w:t>
      </w:r>
      <w:r w:rsidR="005511C2" w:rsidRPr="00725E48">
        <w:rPr>
          <w:rFonts w:eastAsia="Times New Roman" w:cs="Arial"/>
          <w:i/>
          <w:iCs/>
          <w:color w:val="333333"/>
          <w:lang w:eastAsia="es-ES"/>
        </w:rPr>
        <w:t>ó</w:t>
      </w:r>
      <w:r w:rsidR="005511C2" w:rsidRPr="00725E48">
        <w:rPr>
          <w:rFonts w:eastAsia="Times New Roman" w:cs="Lucida Grande"/>
          <w:i/>
          <w:iCs/>
          <w:color w:val="333333"/>
          <w:lang w:eastAsia="es-ES"/>
        </w:rPr>
        <w:t>gico de la parte espa</w:t>
      </w:r>
      <w:r w:rsidR="005511C2" w:rsidRPr="00725E48">
        <w:rPr>
          <w:rFonts w:eastAsia="Times New Roman" w:cs="Arial"/>
          <w:i/>
          <w:iCs/>
          <w:color w:val="333333"/>
          <w:lang w:eastAsia="es-ES"/>
        </w:rPr>
        <w:t>ñ</w:t>
      </w:r>
      <w:r w:rsidR="005511C2" w:rsidRPr="00725E48">
        <w:rPr>
          <w:rFonts w:eastAsia="Times New Roman" w:cs="Lucida Grande"/>
          <w:i/>
          <w:iCs/>
          <w:color w:val="333333"/>
          <w:lang w:eastAsia="es-ES"/>
        </w:rPr>
        <w:t>ola de la demarcaci</w:t>
      </w:r>
      <w:r w:rsidR="005511C2" w:rsidRPr="00725E48">
        <w:rPr>
          <w:rFonts w:eastAsia="Times New Roman" w:cs="Arial"/>
          <w:i/>
          <w:iCs/>
          <w:color w:val="333333"/>
          <w:lang w:eastAsia="es-ES"/>
        </w:rPr>
        <w:t>ó</w:t>
      </w:r>
      <w:r w:rsidR="005511C2" w:rsidRPr="00725E48">
        <w:rPr>
          <w:rFonts w:eastAsia="Times New Roman" w:cs="Lucida Grande"/>
          <w:i/>
          <w:iCs/>
          <w:color w:val="333333"/>
          <w:lang w:eastAsia="es-ES"/>
        </w:rPr>
        <w:t xml:space="preserve">n hidrográfica el </w:t>
      </w:r>
      <w:r w:rsidRPr="00725E48">
        <w:rPr>
          <w:rFonts w:eastAsia="Times New Roman" w:cs="Lucida Grande"/>
          <w:i/>
          <w:iCs/>
          <w:color w:val="333333"/>
          <w:lang w:eastAsia="es-ES"/>
        </w:rPr>
        <w:t>E</w:t>
      </w:r>
      <w:r w:rsidR="005511C2" w:rsidRPr="00725E48">
        <w:rPr>
          <w:rFonts w:eastAsia="Times New Roman" w:cs="Lucida Grande"/>
          <w:i/>
          <w:iCs/>
          <w:color w:val="333333"/>
          <w:lang w:eastAsia="es-ES"/>
        </w:rPr>
        <w:t>bro</w:t>
      </w:r>
      <w:r w:rsidR="005511C2" w:rsidRPr="00AD241E">
        <w:rPr>
          <w:rFonts w:eastAsia="Times New Roman" w:cs="Lucida Grande"/>
          <w:color w:val="333333"/>
          <w:lang w:eastAsia="es-ES"/>
        </w:rPr>
        <w:t xml:space="preserve">. </w:t>
      </w:r>
    </w:p>
    <w:p w:rsidR="005511C2" w:rsidRPr="00AD241E"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color w:val="333333"/>
          <w:lang w:eastAsia="es-ES"/>
        </w:rPr>
        <w:t xml:space="preserve">- </w:t>
      </w:r>
      <w:r w:rsidRPr="00725E48">
        <w:rPr>
          <w:rFonts w:eastAsia="Times New Roman" w:cs="Lucida Grande"/>
          <w:bCs/>
          <w:smallCaps/>
          <w:color w:val="333333"/>
          <w:lang w:eastAsia="es-ES"/>
        </w:rPr>
        <w:t>Salazar Ortuño E</w:t>
      </w:r>
      <w:r w:rsidR="005511C2" w:rsidRPr="00725E48">
        <w:rPr>
          <w:rFonts w:eastAsia="Times New Roman" w:cs="Lucida Grande"/>
          <w:bCs/>
          <w:color w:val="333333"/>
          <w:lang w:eastAsia="es-ES"/>
        </w:rPr>
        <w:t>.</w:t>
      </w:r>
      <w:r w:rsidR="001A03DF">
        <w:rPr>
          <w:rFonts w:eastAsia="Times New Roman" w:cs="Lucida Grande"/>
          <w:bCs/>
          <w:color w:val="333333"/>
          <w:lang w:eastAsia="es-ES"/>
        </w:rPr>
        <w:t>,</w:t>
      </w:r>
      <w:r w:rsidR="005511C2" w:rsidRPr="00725E48">
        <w:rPr>
          <w:rFonts w:eastAsia="Times New Roman" w:cs="Lucida Grande"/>
          <w:bCs/>
          <w:color w:val="333333"/>
          <w:lang w:eastAsia="es-ES"/>
        </w:rPr>
        <w:t> </w:t>
      </w:r>
      <w:r w:rsidR="001A03DF">
        <w:rPr>
          <w:rFonts w:eastAsia="Times New Roman" w:cs="Lucida Grande"/>
          <w:bCs/>
          <w:color w:val="333333"/>
          <w:lang w:eastAsia="es-ES"/>
        </w:rPr>
        <w:t>“</w:t>
      </w:r>
      <w:r w:rsidR="005511C2" w:rsidRPr="00725E48">
        <w:rPr>
          <w:rFonts w:eastAsia="Times New Roman" w:cs="Lucida Grande"/>
          <w:color w:val="333333"/>
          <w:lang w:eastAsia="es-ES"/>
        </w:rPr>
        <w:t>La prevaricación hidrológica: tratamiento penal de las conductas funcionariales contrarias a la protección ambiental del agua</w:t>
      </w:r>
      <w:r w:rsidR="001A03DF">
        <w:rPr>
          <w:rFonts w:eastAsia="Times New Roman" w:cs="Lucida Grande"/>
          <w:color w:val="333333"/>
          <w:lang w:eastAsia="es-ES"/>
        </w:rPr>
        <w:t>”</w:t>
      </w:r>
      <w:r w:rsidR="005511C2" w:rsidRPr="00725E48">
        <w:rPr>
          <w:rFonts w:eastAsia="Times New Roman" w:cs="Lucida Grande"/>
          <w:color w:val="333333"/>
          <w:lang w:eastAsia="es-ES"/>
        </w:rPr>
        <w:t>. En:</w:t>
      </w:r>
      <w:r w:rsidR="005511C2" w:rsidRPr="00725E48">
        <w:rPr>
          <w:rFonts w:eastAsia="Times New Roman" w:cs="Lucida Grande"/>
          <w:i/>
          <w:iCs/>
          <w:color w:val="333333"/>
          <w:lang w:eastAsia="es-ES"/>
        </w:rPr>
        <w:t xml:space="preserve"> aguas limpias, manos limpias: corrupción e irregularidades en la gestión del agua en </w:t>
      </w:r>
      <w:proofErr w:type="spellStart"/>
      <w:r w:rsidR="005511C2" w:rsidRPr="00725E48">
        <w:rPr>
          <w:rFonts w:eastAsia="Times New Roman" w:cs="Lucida Grande"/>
          <w:i/>
          <w:iCs/>
          <w:color w:val="333333"/>
          <w:lang w:eastAsia="es-ES"/>
        </w:rPr>
        <w:t>españa</w:t>
      </w:r>
      <w:proofErr w:type="spellEnd"/>
      <w:r w:rsidR="005511C2" w:rsidRPr="00AD241E">
        <w:rPr>
          <w:rFonts w:eastAsia="Times New Roman" w:cs="Lucida Grande"/>
          <w:color w:val="333333"/>
          <w:lang w:eastAsia="es-ES"/>
        </w:rPr>
        <w:t>. 84-88949-73-1, 2014</w:t>
      </w:r>
      <w:r w:rsidR="001A03DF">
        <w:rPr>
          <w:rFonts w:eastAsia="Times New Roman" w:cs="Lucida Grande"/>
          <w:color w:val="333333"/>
          <w:lang w:eastAsia="es-ES"/>
        </w:rPr>
        <w:t xml:space="preserve">, pp. </w:t>
      </w:r>
      <w:r w:rsidR="001A03DF" w:rsidRPr="00725E48">
        <w:rPr>
          <w:rFonts w:eastAsia="Times New Roman" w:cs="Lucida Grande"/>
          <w:color w:val="333333"/>
          <w:lang w:eastAsia="es-ES"/>
        </w:rPr>
        <w:t>51--62</w:t>
      </w:r>
    </w:p>
    <w:p w:rsidR="005511C2" w:rsidRPr="00725E48" w:rsidRDefault="00C443D7" w:rsidP="00725E48">
      <w:pPr>
        <w:shd w:val="clear" w:color="auto" w:fill="FFFFFF"/>
        <w:spacing w:before="120" w:after="120" w:line="240" w:lineRule="auto"/>
        <w:jc w:val="both"/>
        <w:rPr>
          <w:rFonts w:eastAsia="Times New Roman" w:cs="Lucida Grande"/>
          <w:color w:val="333333"/>
          <w:lang w:eastAsia="es-ES"/>
        </w:rPr>
      </w:pPr>
      <w:r w:rsidRPr="00725E48">
        <w:rPr>
          <w:rFonts w:eastAsia="Times New Roman" w:cs="Lucida Grande"/>
          <w:bCs/>
          <w:smallCaps/>
          <w:color w:val="333333"/>
          <w:lang w:eastAsia="es-ES"/>
        </w:rPr>
        <w:lastRenderedPageBreak/>
        <w:t xml:space="preserve">- </w:t>
      </w:r>
      <w:r w:rsidR="005511C2" w:rsidRPr="00725E48">
        <w:rPr>
          <w:rFonts w:eastAsia="Times New Roman" w:cs="Lucida Grande"/>
          <w:bCs/>
          <w:smallCaps/>
          <w:color w:val="333333"/>
          <w:lang w:eastAsia="es-ES"/>
        </w:rPr>
        <w:t>Salazar Ortuño E</w:t>
      </w:r>
      <w:r w:rsidR="005511C2" w:rsidRPr="00725E48">
        <w:rPr>
          <w:rFonts w:eastAsia="Times New Roman" w:cs="Lucida Grande"/>
          <w:bCs/>
          <w:color w:val="333333"/>
          <w:lang w:eastAsia="es-ES"/>
        </w:rPr>
        <w:t>. </w:t>
      </w:r>
      <w:r w:rsidR="005511C2" w:rsidRPr="00725E48">
        <w:rPr>
          <w:rFonts w:eastAsia="Times New Roman" w:cs="Lucida Grande"/>
          <w:color w:val="333333"/>
          <w:lang w:eastAsia="es-ES"/>
        </w:rPr>
        <w:t>Transparencia y acceso a la información ambiental537--576. En:</w:t>
      </w:r>
      <w:r w:rsidR="005511C2" w:rsidRPr="00725E48">
        <w:rPr>
          <w:rFonts w:eastAsia="Times New Roman" w:cs="Lucida Grande"/>
          <w:i/>
          <w:iCs/>
          <w:color w:val="333333"/>
          <w:lang w:eastAsia="es-ES"/>
        </w:rPr>
        <w:t> régimen jurídico de la transparencia del sector público. (del derecho de acceso a la reutilización de la información)</w:t>
      </w:r>
      <w:r w:rsidR="005511C2" w:rsidRPr="00AD241E">
        <w:rPr>
          <w:rFonts w:eastAsia="Times New Roman" w:cs="Lucida Grande"/>
          <w:color w:val="333333"/>
          <w:lang w:eastAsia="es-ES"/>
        </w:rPr>
        <w:t>. 978-84-9014-420-6, 2014</w:t>
      </w:r>
    </w:p>
    <w:p w:rsidR="005511C2" w:rsidRPr="00725E48" w:rsidRDefault="00C443D7" w:rsidP="00725E48">
      <w:pPr>
        <w:shd w:val="clear" w:color="auto" w:fill="FFFFFF"/>
        <w:spacing w:before="120" w:after="120" w:line="240" w:lineRule="auto"/>
        <w:jc w:val="both"/>
        <w:rPr>
          <w:rFonts w:eastAsia="Times New Roman" w:cs="Arial"/>
          <w:lang w:eastAsia="es-ES"/>
        </w:rPr>
      </w:pPr>
      <w:r w:rsidRPr="00725E48">
        <w:rPr>
          <w:rFonts w:eastAsia="Times New Roman" w:cs="Arial"/>
          <w:smallCaps/>
          <w:lang w:eastAsia="es-ES"/>
        </w:rPr>
        <w:t>- Salazar Ortuño, Eduardo</w:t>
      </w:r>
      <w:r w:rsidR="005511C2" w:rsidRPr="00F02714">
        <w:rPr>
          <w:rFonts w:eastAsia="Times New Roman" w:cs="Arial"/>
          <w:smallCaps/>
          <w:lang w:eastAsia="es-ES"/>
        </w:rPr>
        <w:t xml:space="preserve">, </w:t>
      </w:r>
      <w:r w:rsidR="005511C2" w:rsidRPr="00F02714">
        <w:rPr>
          <w:rFonts w:eastAsia="Times New Roman" w:cs="Arial"/>
          <w:lang w:eastAsia="es-ES"/>
        </w:rPr>
        <w:t>“</w:t>
      </w:r>
      <w:hyperlink r:id="rId17" w:history="1">
        <w:r w:rsidR="005511C2" w:rsidRPr="00F02714">
          <w:rPr>
            <w:rFonts w:eastAsia="Times New Roman" w:cs="Arial"/>
            <w:lang w:eastAsia="es-ES"/>
          </w:rPr>
          <w:t>Transparencia y acceso a la información ambiental</w:t>
        </w:r>
      </w:hyperlink>
      <w:r w:rsidR="005511C2" w:rsidRPr="00F02714">
        <w:rPr>
          <w:rFonts w:eastAsia="Times New Roman" w:cs="Arial"/>
          <w:lang w:eastAsia="es-ES"/>
        </w:rPr>
        <w:t xml:space="preserve">”, en </w:t>
      </w:r>
      <w:hyperlink r:id="rId18" w:history="1">
        <w:r w:rsidR="005511C2" w:rsidRPr="00F02714">
          <w:rPr>
            <w:rFonts w:eastAsia="Times New Roman" w:cs="Arial"/>
            <w:i/>
            <w:lang w:eastAsia="es-ES"/>
          </w:rPr>
          <w:t>Régimen jurídico de la transparencia del sector público</w:t>
        </w:r>
      </w:hyperlink>
      <w:r w:rsidR="005511C2" w:rsidRPr="00F02714">
        <w:rPr>
          <w:rFonts w:eastAsia="Times New Roman" w:cs="Arial"/>
          <w:i/>
          <w:lang w:eastAsia="es-ES"/>
        </w:rPr>
        <w:t>: del Derecho de acceso a la reutilización de la información</w:t>
      </w:r>
      <w:r w:rsidR="005511C2" w:rsidRPr="00F02714">
        <w:rPr>
          <w:rFonts w:eastAsia="Times New Roman" w:cs="Arial"/>
          <w:lang w:eastAsia="es-ES"/>
        </w:rPr>
        <w:t xml:space="preserve"> / coord. por </w:t>
      </w:r>
      <w:hyperlink r:id="rId19" w:history="1">
        <w:r w:rsidR="005511C2" w:rsidRPr="00F02714">
          <w:rPr>
            <w:rFonts w:eastAsia="Times New Roman" w:cs="Arial"/>
            <w:lang w:eastAsia="es-ES"/>
          </w:rPr>
          <w:t>Julián Valero Torrijos</w:t>
        </w:r>
      </w:hyperlink>
      <w:r w:rsidR="005511C2" w:rsidRPr="00F02714">
        <w:rPr>
          <w:rFonts w:eastAsia="Times New Roman" w:cs="Arial"/>
          <w:lang w:eastAsia="es-ES"/>
        </w:rPr>
        <w:t xml:space="preserve">, </w:t>
      </w:r>
      <w:hyperlink r:id="rId20" w:history="1">
        <w:r w:rsidR="005511C2" w:rsidRPr="00F02714">
          <w:rPr>
            <w:rFonts w:eastAsia="Times New Roman" w:cs="Arial"/>
            <w:lang w:eastAsia="es-ES"/>
          </w:rPr>
          <w:t>Manuel Fernández Salmerón</w:t>
        </w:r>
      </w:hyperlink>
      <w:r w:rsidR="005511C2" w:rsidRPr="00F02714">
        <w:rPr>
          <w:rFonts w:eastAsia="Times New Roman" w:cs="Arial"/>
          <w:lang w:eastAsia="es-ES"/>
        </w:rPr>
        <w:t xml:space="preserve">, 2014, ISBN </w:t>
      </w:r>
      <w:r w:rsidR="005511C2" w:rsidRPr="00725E48">
        <w:rPr>
          <w:rFonts w:eastAsia="Times New Roman" w:cs="Arial"/>
          <w:lang w:eastAsia="es-ES"/>
        </w:rPr>
        <w:t>978-84-9059-433-9, p</w:t>
      </w:r>
      <w:r w:rsidR="001A03DF">
        <w:rPr>
          <w:rFonts w:eastAsia="Times New Roman" w:cs="Arial"/>
          <w:lang w:eastAsia="es-ES"/>
        </w:rPr>
        <w:t>p</w:t>
      </w:r>
      <w:r w:rsidR="005511C2" w:rsidRPr="00725E48">
        <w:rPr>
          <w:rFonts w:eastAsia="Times New Roman" w:cs="Arial"/>
          <w:lang w:eastAsia="es-ES"/>
        </w:rPr>
        <w:t>. 537-55</w:t>
      </w:r>
    </w:p>
    <w:p w:rsidR="005511C2" w:rsidRPr="00725E48" w:rsidRDefault="00C443D7" w:rsidP="00725E48">
      <w:pPr>
        <w:shd w:val="clear" w:color="auto" w:fill="FFFFFF"/>
        <w:spacing w:before="120" w:after="120" w:line="240" w:lineRule="auto"/>
        <w:jc w:val="both"/>
        <w:rPr>
          <w:rFonts w:eastAsia="Times New Roman" w:cs="Arial"/>
          <w:lang w:eastAsia="es-ES"/>
        </w:rPr>
      </w:pPr>
      <w:r w:rsidRPr="00725E48">
        <w:rPr>
          <w:rFonts w:eastAsia="Times New Roman" w:cs="Arial"/>
          <w:smallCaps/>
          <w:lang w:eastAsia="es-ES"/>
        </w:rPr>
        <w:t xml:space="preserve">- Salazar Ortuño, Eduardo Y </w:t>
      </w:r>
      <w:proofErr w:type="spellStart"/>
      <w:r w:rsidRPr="00725E48">
        <w:rPr>
          <w:rFonts w:eastAsia="Times New Roman" w:cs="Arial"/>
          <w:smallCaps/>
          <w:lang w:eastAsia="es-ES"/>
        </w:rPr>
        <w:t>Tóth</w:t>
      </w:r>
      <w:proofErr w:type="spellEnd"/>
      <w:r w:rsidRPr="00725E48">
        <w:rPr>
          <w:rFonts w:eastAsia="Times New Roman" w:cs="Arial"/>
          <w:smallCaps/>
          <w:lang w:eastAsia="es-ES"/>
        </w:rPr>
        <w:t xml:space="preserve"> Nagy, </w:t>
      </w:r>
      <w:r w:rsidR="005511C2" w:rsidRPr="00F02714">
        <w:rPr>
          <w:rFonts w:eastAsia="Times New Roman" w:cs="Arial"/>
          <w:smallCaps/>
          <w:lang w:eastAsia="es-ES"/>
        </w:rPr>
        <w:t>Magda</w:t>
      </w:r>
      <w:r w:rsidRPr="00725E48">
        <w:rPr>
          <w:rFonts w:eastAsia="Times New Roman" w:cs="Arial"/>
          <w:smallCaps/>
          <w:lang w:eastAsia="es-ES"/>
        </w:rPr>
        <w:t>,</w:t>
      </w:r>
      <w:r w:rsidR="005511C2" w:rsidRPr="00F02714">
        <w:rPr>
          <w:rFonts w:eastAsia="Times New Roman" w:cs="Arial"/>
          <w:lang w:eastAsia="es-ES"/>
        </w:rPr>
        <w:t xml:space="preserve"> “</w:t>
      </w:r>
      <w:hyperlink r:id="rId21" w:history="1">
        <w:r w:rsidR="005511C2" w:rsidRPr="00F02714">
          <w:rPr>
            <w:rFonts w:eastAsia="Times New Roman" w:cs="Arial"/>
            <w:lang w:eastAsia="es-ES"/>
          </w:rPr>
          <w:t>La participación del público en la elaboración del Derecho Ambiental Internacional</w:t>
        </w:r>
      </w:hyperlink>
      <w:r w:rsidR="005511C2" w:rsidRPr="00F02714">
        <w:rPr>
          <w:rFonts w:eastAsia="Times New Roman" w:cs="Arial"/>
          <w:lang w:eastAsia="es-ES"/>
        </w:rPr>
        <w:t xml:space="preserve">: el Convenio de Aarhus”, en </w:t>
      </w:r>
      <w:hyperlink r:id="rId22" w:history="1">
        <w:r w:rsidR="005511C2" w:rsidRPr="00F02714">
          <w:rPr>
            <w:rFonts w:eastAsia="Times New Roman" w:cs="Arial"/>
            <w:i/>
            <w:lang w:eastAsia="es-ES"/>
          </w:rPr>
          <w:t xml:space="preserve">Bioderecho.es: Revista internacional de investigación en </w:t>
        </w:r>
        <w:proofErr w:type="spellStart"/>
        <w:r w:rsidR="005511C2" w:rsidRPr="00F02714">
          <w:rPr>
            <w:rFonts w:eastAsia="Times New Roman" w:cs="Arial"/>
            <w:i/>
            <w:lang w:eastAsia="es-ES"/>
          </w:rPr>
          <w:t>Bioderecho</w:t>
        </w:r>
        <w:proofErr w:type="spellEnd"/>
      </w:hyperlink>
      <w:r w:rsidR="005511C2" w:rsidRPr="00F02714">
        <w:rPr>
          <w:rFonts w:eastAsia="Times New Roman" w:cs="Arial"/>
          <w:lang w:eastAsia="es-ES"/>
        </w:rPr>
        <w:t xml:space="preserve">, ISSN-e 2386-6594, </w:t>
      </w:r>
      <w:hyperlink r:id="rId23" w:history="1">
        <w:r w:rsidR="005511C2" w:rsidRPr="00F02714">
          <w:rPr>
            <w:rFonts w:eastAsia="Times New Roman" w:cs="Arial"/>
            <w:lang w:eastAsia="es-ES"/>
          </w:rPr>
          <w:t>Vol. 1, Nº. 1, 2014</w:t>
        </w:r>
      </w:hyperlink>
      <w:r w:rsidR="005511C2" w:rsidRPr="00F02714">
        <w:rPr>
          <w:rFonts w:eastAsia="Times New Roman" w:cs="Arial"/>
          <w:lang w:eastAsia="es-ES"/>
        </w:rPr>
        <w:t xml:space="preserve"> (Ejemplar dedicado a: Derecho, Salud y Medio ambiente (II Jornadas Internacionales de </w:t>
      </w:r>
      <w:proofErr w:type="spellStart"/>
      <w:r w:rsidR="005511C2" w:rsidRPr="00F02714">
        <w:rPr>
          <w:rFonts w:eastAsia="Times New Roman" w:cs="Arial"/>
          <w:lang w:eastAsia="es-ES"/>
        </w:rPr>
        <w:t>Bioderecho</w:t>
      </w:r>
      <w:proofErr w:type="spellEnd"/>
      <w:r w:rsidR="005511C2" w:rsidRPr="00F02714">
        <w:rPr>
          <w:rFonts w:eastAsia="Times New Roman" w:cs="Arial"/>
          <w:lang w:eastAsia="es-ES"/>
        </w:rPr>
        <w:t>)), págs. 244-264</w:t>
      </w:r>
    </w:p>
    <w:p w:rsidR="005511C2" w:rsidRPr="00725E48" w:rsidRDefault="00C443D7" w:rsidP="00725E48">
      <w:pPr>
        <w:shd w:val="clear" w:color="auto" w:fill="FFFFFF"/>
        <w:spacing w:before="120" w:after="120" w:line="240" w:lineRule="auto"/>
        <w:jc w:val="both"/>
        <w:rPr>
          <w:rFonts w:eastAsia="Times New Roman" w:cs="Arial"/>
          <w:lang w:eastAsia="es-ES"/>
        </w:rPr>
      </w:pPr>
      <w:r w:rsidRPr="00725E48">
        <w:rPr>
          <w:rFonts w:eastAsia="Times New Roman" w:cs="Arial"/>
          <w:smallCaps/>
          <w:lang w:eastAsia="es-ES"/>
        </w:rPr>
        <w:t>- Álvarez Carreño, Santiago M. Y Salazar Ortuño</w:t>
      </w:r>
      <w:r w:rsidR="005511C2" w:rsidRPr="00F02714">
        <w:rPr>
          <w:rFonts w:eastAsia="Times New Roman" w:cs="Arial"/>
          <w:lang w:eastAsia="es-ES"/>
        </w:rPr>
        <w:t>, Eduardo, “</w:t>
      </w:r>
      <w:hyperlink r:id="rId24" w:history="1">
        <w:r w:rsidR="005511C2" w:rsidRPr="00F02714">
          <w:rPr>
            <w:rFonts w:eastAsia="Times New Roman" w:cs="Arial"/>
            <w:lang w:eastAsia="es-ES"/>
          </w:rPr>
          <w:t>Jurisprudencia ambiental en Murcia</w:t>
        </w:r>
      </w:hyperlink>
      <w:r w:rsidR="005511C2" w:rsidRPr="00F02714">
        <w:rPr>
          <w:rFonts w:eastAsia="Times New Roman" w:cs="Arial"/>
          <w:lang w:eastAsia="es-ES"/>
        </w:rPr>
        <w:t xml:space="preserve">”, </w:t>
      </w:r>
      <w:hyperlink r:id="rId25" w:history="1">
        <w:r w:rsidR="005511C2" w:rsidRPr="00F02714">
          <w:rPr>
            <w:rFonts w:eastAsia="Times New Roman" w:cs="Arial"/>
            <w:i/>
            <w:lang w:eastAsia="es-ES"/>
          </w:rPr>
          <w:t xml:space="preserve">Revista Catalana de </w:t>
        </w:r>
        <w:proofErr w:type="spellStart"/>
        <w:r w:rsidR="005511C2" w:rsidRPr="00F02714">
          <w:rPr>
            <w:rFonts w:eastAsia="Times New Roman" w:cs="Arial"/>
            <w:i/>
            <w:lang w:eastAsia="es-ES"/>
          </w:rPr>
          <w:t>Dret</w:t>
        </w:r>
        <w:proofErr w:type="spellEnd"/>
        <w:r w:rsidR="005511C2" w:rsidRPr="00F02714">
          <w:rPr>
            <w:rFonts w:eastAsia="Times New Roman" w:cs="Arial"/>
            <w:i/>
            <w:lang w:eastAsia="es-ES"/>
          </w:rPr>
          <w:t xml:space="preserve"> Ambiental</w:t>
        </w:r>
      </w:hyperlink>
      <w:r w:rsidR="005511C2" w:rsidRPr="00F02714">
        <w:rPr>
          <w:rFonts w:eastAsia="Times New Roman" w:cs="Arial"/>
          <w:lang w:eastAsia="es-ES"/>
        </w:rPr>
        <w:t xml:space="preserve">, ISSN-e 2014-038X, </w:t>
      </w:r>
      <w:hyperlink r:id="rId26" w:history="1">
        <w:r w:rsidR="005511C2" w:rsidRPr="00F02714">
          <w:rPr>
            <w:rFonts w:eastAsia="Times New Roman" w:cs="Arial"/>
            <w:lang w:eastAsia="es-ES"/>
          </w:rPr>
          <w:t xml:space="preserve">Vol. 1, </w:t>
        </w:r>
        <w:proofErr w:type="spellStart"/>
        <w:r w:rsidR="005511C2" w:rsidRPr="00F02714">
          <w:rPr>
            <w:rFonts w:eastAsia="Times New Roman" w:cs="Arial"/>
            <w:lang w:eastAsia="es-ES"/>
          </w:rPr>
          <w:t>Núm</w:t>
        </w:r>
        <w:proofErr w:type="spellEnd"/>
        <w:r w:rsidR="005511C2" w:rsidRPr="00F02714">
          <w:rPr>
            <w:rFonts w:eastAsia="Times New Roman" w:cs="Arial"/>
            <w:lang w:eastAsia="es-ES"/>
          </w:rPr>
          <w:t xml:space="preserve"> 1, 2, 3, 4, 5, 2010</w:t>
        </w:r>
      </w:hyperlink>
      <w:r w:rsidR="005511C2" w:rsidRPr="00725E48">
        <w:rPr>
          <w:rFonts w:eastAsia="Times New Roman" w:cs="Arial"/>
          <w:lang w:eastAsia="es-ES"/>
        </w:rPr>
        <w:t xml:space="preserve"> a 2014</w:t>
      </w:r>
    </w:p>
    <w:p w:rsidR="005511C2" w:rsidRPr="00725E48" w:rsidRDefault="00C443D7" w:rsidP="00725E48">
      <w:pPr>
        <w:shd w:val="clear" w:color="auto" w:fill="FFFFFF"/>
        <w:spacing w:before="120" w:after="120" w:line="240" w:lineRule="auto"/>
        <w:jc w:val="both"/>
        <w:rPr>
          <w:rFonts w:eastAsia="Times New Roman" w:cs="Arial"/>
          <w:lang w:eastAsia="es-ES"/>
        </w:rPr>
      </w:pPr>
      <w:r w:rsidRPr="00725E48">
        <w:rPr>
          <w:rFonts w:eastAsia="Times New Roman" w:cs="Arial"/>
          <w:smallCaps/>
          <w:lang w:eastAsia="es-ES"/>
        </w:rPr>
        <w:t>- Álvarez Carreño, Santiago M. Y Salazar Ortuño</w:t>
      </w:r>
      <w:r w:rsidR="005511C2" w:rsidRPr="00F02714">
        <w:rPr>
          <w:rFonts w:eastAsia="Times New Roman" w:cs="Arial"/>
          <w:smallCaps/>
          <w:lang w:eastAsia="es-ES"/>
        </w:rPr>
        <w:t>, Eduardo</w:t>
      </w:r>
      <w:r w:rsidR="005511C2" w:rsidRPr="00F02714">
        <w:rPr>
          <w:rFonts w:eastAsia="Times New Roman" w:cs="Arial"/>
          <w:lang w:eastAsia="es-ES"/>
        </w:rPr>
        <w:t xml:space="preserve">, </w:t>
      </w:r>
      <w:hyperlink r:id="rId27" w:history="1">
        <w:r w:rsidR="005511C2" w:rsidRPr="00F02714">
          <w:rPr>
            <w:rFonts w:eastAsia="Times New Roman" w:cs="Arial"/>
            <w:lang w:eastAsia="es-ES"/>
          </w:rPr>
          <w:t>Derecho y políticas ambientales en la región de Murcia</w:t>
        </w:r>
      </w:hyperlink>
      <w:r w:rsidR="005511C2" w:rsidRPr="00F02714">
        <w:rPr>
          <w:rFonts w:eastAsia="Times New Roman" w:cs="Arial"/>
          <w:lang w:eastAsia="es-ES"/>
        </w:rPr>
        <w:t xml:space="preserve">, </w:t>
      </w:r>
      <w:hyperlink r:id="rId28" w:history="1">
        <w:r w:rsidR="005511C2" w:rsidRPr="00F02714">
          <w:rPr>
            <w:rFonts w:eastAsia="Times New Roman" w:cs="Arial"/>
            <w:i/>
            <w:lang w:eastAsia="es-ES"/>
          </w:rPr>
          <w:t xml:space="preserve">Revista Catalana de </w:t>
        </w:r>
        <w:proofErr w:type="spellStart"/>
        <w:r w:rsidR="005511C2" w:rsidRPr="00F02714">
          <w:rPr>
            <w:rFonts w:eastAsia="Times New Roman" w:cs="Arial"/>
            <w:i/>
            <w:lang w:eastAsia="es-ES"/>
          </w:rPr>
          <w:t>Dret</w:t>
        </w:r>
        <w:proofErr w:type="spellEnd"/>
        <w:r w:rsidR="005511C2" w:rsidRPr="00F02714">
          <w:rPr>
            <w:rFonts w:eastAsia="Times New Roman" w:cs="Arial"/>
            <w:i/>
            <w:lang w:eastAsia="es-ES"/>
          </w:rPr>
          <w:t xml:space="preserve"> Ambienta</w:t>
        </w:r>
        <w:r w:rsidR="005511C2" w:rsidRPr="00F02714">
          <w:rPr>
            <w:rFonts w:eastAsia="Times New Roman" w:cs="Arial"/>
            <w:lang w:eastAsia="es-ES"/>
          </w:rPr>
          <w:t>l</w:t>
        </w:r>
      </w:hyperlink>
      <w:r w:rsidR="005511C2" w:rsidRPr="00F02714">
        <w:rPr>
          <w:rFonts w:eastAsia="Times New Roman" w:cs="Arial"/>
          <w:lang w:eastAsia="es-ES"/>
        </w:rPr>
        <w:t xml:space="preserve">, ISSN-e 2014-038X, </w:t>
      </w:r>
      <w:hyperlink r:id="rId29" w:history="1">
        <w:r w:rsidR="005511C2" w:rsidRPr="00F02714">
          <w:rPr>
            <w:rFonts w:eastAsia="Times New Roman" w:cs="Arial"/>
            <w:lang w:eastAsia="es-ES"/>
          </w:rPr>
          <w:t xml:space="preserve">Vol. 1, </w:t>
        </w:r>
        <w:proofErr w:type="spellStart"/>
        <w:r w:rsidR="005511C2" w:rsidRPr="00F02714">
          <w:rPr>
            <w:rFonts w:eastAsia="Times New Roman" w:cs="Arial"/>
            <w:lang w:eastAsia="es-ES"/>
          </w:rPr>
          <w:t>Núm</w:t>
        </w:r>
        <w:proofErr w:type="spellEnd"/>
        <w:r w:rsidR="005511C2" w:rsidRPr="00F02714">
          <w:rPr>
            <w:rFonts w:eastAsia="Times New Roman" w:cs="Arial"/>
            <w:lang w:eastAsia="es-ES"/>
          </w:rPr>
          <w:t xml:space="preserve"> 1, 2, 3, 4, 5, 2010</w:t>
        </w:r>
      </w:hyperlink>
      <w:r w:rsidR="005511C2" w:rsidRPr="00725E48">
        <w:rPr>
          <w:rFonts w:eastAsia="Times New Roman" w:cs="Arial"/>
          <w:lang w:eastAsia="es-ES"/>
        </w:rPr>
        <w:t xml:space="preserve"> a 2014</w:t>
      </w:r>
    </w:p>
    <w:p w:rsidR="005511C2" w:rsidRPr="00725E48" w:rsidRDefault="00C443D7" w:rsidP="00725E48">
      <w:pPr>
        <w:shd w:val="clear" w:color="auto" w:fill="FFFFFF"/>
        <w:spacing w:before="120" w:after="120" w:line="240" w:lineRule="auto"/>
        <w:jc w:val="both"/>
        <w:rPr>
          <w:rFonts w:cs="2125Ef134ArialUnicodeMS"/>
        </w:rPr>
      </w:pPr>
      <w:r w:rsidRPr="00725E48">
        <w:rPr>
          <w:rFonts w:cs="2125Ef134ArialUnicodeMS"/>
          <w:smallCaps/>
        </w:rPr>
        <w:t xml:space="preserve">- </w:t>
      </w:r>
      <w:r w:rsidR="005511C2" w:rsidRPr="00725E48">
        <w:rPr>
          <w:rFonts w:cs="2125Ef134ArialUnicodeMS"/>
          <w:smallCaps/>
        </w:rPr>
        <w:t xml:space="preserve">Nadia </w:t>
      </w:r>
      <w:proofErr w:type="spellStart"/>
      <w:r w:rsidR="005511C2" w:rsidRPr="00725E48">
        <w:rPr>
          <w:rFonts w:cs="2125Ef134ArialUnicodeMS"/>
          <w:smallCaps/>
        </w:rPr>
        <w:t>Vignozzi</w:t>
      </w:r>
      <w:proofErr w:type="spellEnd"/>
      <w:r w:rsidR="005511C2" w:rsidRPr="00725E48">
        <w:rPr>
          <w:rFonts w:cs="2125Ef134ArialUnicodeMS"/>
          <w:smallCaps/>
        </w:rPr>
        <w:t xml:space="preserve">; Sergio Pellegrini; </w:t>
      </w:r>
      <w:proofErr w:type="spellStart"/>
      <w:r w:rsidR="005511C2" w:rsidRPr="00725E48">
        <w:rPr>
          <w:rFonts w:cs="2125Ef134ArialUnicodeMS"/>
          <w:smallCaps/>
        </w:rPr>
        <w:t>Edoardo</w:t>
      </w:r>
      <w:proofErr w:type="spellEnd"/>
      <w:r w:rsidR="005511C2" w:rsidRPr="00725E48">
        <w:rPr>
          <w:rFonts w:cs="2125Ef134ArialUnicodeMS"/>
          <w:smallCaps/>
        </w:rPr>
        <w:t xml:space="preserve"> </w:t>
      </w:r>
      <w:proofErr w:type="spellStart"/>
      <w:r w:rsidR="005511C2" w:rsidRPr="00725E48">
        <w:rPr>
          <w:rFonts w:cs="2125Ef134ArialUnicodeMS"/>
          <w:smallCaps/>
        </w:rPr>
        <w:t>Constantini</w:t>
      </w:r>
      <w:proofErr w:type="spellEnd"/>
      <w:r w:rsidR="005511C2" w:rsidRPr="00725E48">
        <w:rPr>
          <w:rFonts w:cs="2125Ef134ArialUnicodeMS"/>
          <w:smallCaps/>
        </w:rPr>
        <w:t xml:space="preserve">; Gregorio García Fernández; </w:t>
      </w:r>
      <w:proofErr w:type="spellStart"/>
      <w:r w:rsidR="005511C2" w:rsidRPr="00725E48">
        <w:rPr>
          <w:rFonts w:cs="2125Ef134ArialUnicodeMS"/>
          <w:smallCaps/>
        </w:rPr>
        <w:t>Jose</w:t>
      </w:r>
      <w:proofErr w:type="spellEnd"/>
      <w:r w:rsidR="005511C2" w:rsidRPr="00725E48">
        <w:rPr>
          <w:rFonts w:cs="2125Ef134ArialUnicodeMS"/>
          <w:smallCaps/>
        </w:rPr>
        <w:t xml:space="preserve"> Matías Peñas Castejón</w:t>
      </w:r>
      <w:r w:rsidR="005511C2" w:rsidRPr="00725E48">
        <w:rPr>
          <w:rFonts w:cs="2125Ef134ArialUnicodeMS"/>
        </w:rPr>
        <w:t xml:space="preserve"> </w:t>
      </w:r>
      <w:r w:rsidRPr="00725E48">
        <w:rPr>
          <w:rFonts w:cs="2125Ef134ArialUnicodeMS"/>
        </w:rPr>
        <w:t>“</w:t>
      </w:r>
      <w:proofErr w:type="spellStart"/>
      <w:r w:rsidR="005511C2" w:rsidRPr="00725E48">
        <w:rPr>
          <w:rFonts w:cs="2125Ef134ArialUnicodeMS"/>
        </w:rPr>
        <w:t>Pedogenesis</w:t>
      </w:r>
      <w:proofErr w:type="spellEnd"/>
      <w:r w:rsidR="005511C2" w:rsidRPr="00725E48">
        <w:rPr>
          <w:rFonts w:cs="2125Ef134ArialUnicodeMS"/>
        </w:rPr>
        <w:t xml:space="preserve"> in mine </w:t>
      </w:r>
      <w:proofErr w:type="spellStart"/>
      <w:r w:rsidR="005511C2" w:rsidRPr="00725E48">
        <w:rPr>
          <w:rFonts w:cs="2125Ef134ArialUnicodeMS"/>
        </w:rPr>
        <w:t>tails</w:t>
      </w:r>
      <w:proofErr w:type="spellEnd"/>
      <w:r w:rsidR="005511C2" w:rsidRPr="00725E48">
        <w:rPr>
          <w:rFonts w:cs="2125Ef134ArialUnicodeMS"/>
        </w:rPr>
        <w:t xml:space="preserve"> </w:t>
      </w:r>
      <w:proofErr w:type="spellStart"/>
      <w:r w:rsidR="005511C2" w:rsidRPr="00725E48">
        <w:rPr>
          <w:rFonts w:cs="2125Ef134ArialUnicodeMS"/>
        </w:rPr>
        <w:t>affects</w:t>
      </w:r>
      <w:proofErr w:type="spellEnd"/>
      <w:r w:rsidR="005511C2" w:rsidRPr="00725E48">
        <w:rPr>
          <w:rFonts w:cs="2125Ef134ArialUnicodeMS"/>
        </w:rPr>
        <w:t xml:space="preserve"> </w:t>
      </w:r>
      <w:proofErr w:type="spellStart"/>
      <w:r w:rsidR="005511C2" w:rsidRPr="00725E48">
        <w:rPr>
          <w:rFonts w:cs="2125Ef134ArialUnicodeMS"/>
        </w:rPr>
        <w:t>macroporosity</w:t>
      </w:r>
      <w:proofErr w:type="spellEnd"/>
      <w:r w:rsidR="005511C2" w:rsidRPr="00725E48">
        <w:rPr>
          <w:rFonts w:cs="2125Ef134ArialUnicodeMS"/>
        </w:rPr>
        <w:t xml:space="preserve">, </w:t>
      </w:r>
      <w:proofErr w:type="spellStart"/>
      <w:r w:rsidR="005511C2" w:rsidRPr="00725E48">
        <w:rPr>
          <w:rFonts w:cs="2125Ef134ArialUnicodeMS"/>
        </w:rPr>
        <w:t>hydrological</w:t>
      </w:r>
      <w:proofErr w:type="spellEnd"/>
      <w:r w:rsidR="005511C2" w:rsidRPr="00725E48">
        <w:rPr>
          <w:rFonts w:cs="2125Ef134ArialUnicodeMS"/>
        </w:rPr>
        <w:t xml:space="preserve"> </w:t>
      </w:r>
      <w:proofErr w:type="spellStart"/>
      <w:r w:rsidR="005511C2" w:rsidRPr="00725E48">
        <w:rPr>
          <w:rFonts w:cs="2125Ef134ArialUnicodeMS"/>
        </w:rPr>
        <w:t>properties</w:t>
      </w:r>
      <w:proofErr w:type="spellEnd"/>
      <w:r w:rsidR="005511C2" w:rsidRPr="00725E48">
        <w:rPr>
          <w:rFonts w:cs="2125Ef134ArialUnicodeMS"/>
        </w:rPr>
        <w:t xml:space="preserve">, and </w:t>
      </w:r>
      <w:proofErr w:type="spellStart"/>
      <w:r w:rsidR="005511C2" w:rsidRPr="00725E48">
        <w:rPr>
          <w:rFonts w:cs="2125Ef134ArialUnicodeMS"/>
        </w:rPr>
        <w:t>pollutant</w:t>
      </w:r>
      <w:proofErr w:type="spellEnd"/>
      <w:r w:rsidR="005511C2" w:rsidRPr="00725E48">
        <w:rPr>
          <w:rFonts w:cs="2125Ef134ArialUnicodeMS"/>
        </w:rPr>
        <w:t xml:space="preserve"> </w:t>
      </w:r>
      <w:proofErr w:type="spellStart"/>
      <w:r w:rsidR="005511C2" w:rsidRPr="00725E48">
        <w:rPr>
          <w:rFonts w:cs="2125Ef134ArialUnicodeMS"/>
        </w:rPr>
        <w:t>flow</w:t>
      </w:r>
      <w:proofErr w:type="spellEnd"/>
      <w:r w:rsidRPr="00725E48">
        <w:rPr>
          <w:rFonts w:cs="2125Ef134ArialUnicodeMS"/>
        </w:rPr>
        <w:t>”</w:t>
      </w:r>
      <w:r w:rsidR="005511C2" w:rsidRPr="00725E48">
        <w:rPr>
          <w:rFonts w:cs="2125Ef134ArialUnicodeMS"/>
        </w:rPr>
        <w:t xml:space="preserve">. </w:t>
      </w:r>
      <w:r w:rsidR="005511C2" w:rsidRPr="001A03DF">
        <w:rPr>
          <w:rFonts w:cs="2125Ef134ArialUnicodeMS"/>
          <w:i/>
        </w:rPr>
        <w:t>CATENA. ELSEVIER,</w:t>
      </w:r>
      <w:r w:rsidR="005511C2" w:rsidRPr="00725E48">
        <w:rPr>
          <w:rFonts w:cs="2125Ef134ArialUnicodeMS"/>
        </w:rPr>
        <w:t xml:space="preserve"> 10/08/2015. </w:t>
      </w:r>
      <w:proofErr w:type="spellStart"/>
      <w:r w:rsidR="005511C2" w:rsidRPr="00725E48">
        <w:rPr>
          <w:rFonts w:cs="2125Ef134ArialUnicodeMS"/>
        </w:rPr>
        <w:t>Available</w:t>
      </w:r>
      <w:proofErr w:type="spellEnd"/>
      <w:r w:rsidR="005511C2" w:rsidRPr="00725E48">
        <w:rPr>
          <w:rFonts w:cs="2125Ef134ArialUnicodeMS"/>
        </w:rPr>
        <w:t xml:space="preserve"> on-line at: &lt;</w:t>
      </w:r>
      <w:proofErr w:type="gramStart"/>
      <w:r w:rsidR="005511C2" w:rsidRPr="00725E48">
        <w:rPr>
          <w:rFonts w:cs="2125Ef134ArialUnicodeMS"/>
        </w:rPr>
        <w:t>doi:10.1016/j.catena</w:t>
      </w:r>
      <w:proofErr w:type="gramEnd"/>
      <w:r w:rsidR="005511C2" w:rsidRPr="00725E48">
        <w:rPr>
          <w:rFonts w:cs="2125Ef134ArialUnicodeMS"/>
        </w:rPr>
        <w:t xml:space="preserve">.2015.07.027&gt;. ISSN 0341-8162 </w:t>
      </w:r>
    </w:p>
    <w:p w:rsidR="005511C2" w:rsidRPr="00725E48" w:rsidRDefault="00C443D7" w:rsidP="00725E48">
      <w:pPr>
        <w:shd w:val="clear" w:color="auto" w:fill="FFFFFF"/>
        <w:spacing w:before="120" w:after="120" w:line="240" w:lineRule="auto"/>
        <w:jc w:val="both"/>
        <w:rPr>
          <w:rFonts w:cs="2125Ef134ArialUnicodeMS"/>
        </w:rPr>
      </w:pPr>
      <w:r w:rsidRPr="00725E48">
        <w:rPr>
          <w:rFonts w:cs="2125Ef134ArialUnicodeMS"/>
          <w:smallCaps/>
        </w:rPr>
        <w:t xml:space="preserve">- </w:t>
      </w:r>
      <w:r w:rsidR="005511C2" w:rsidRPr="00725E48">
        <w:rPr>
          <w:rFonts w:cs="2125Ef134ArialUnicodeMS"/>
          <w:smallCaps/>
        </w:rPr>
        <w:t xml:space="preserve">José Matías Peñas </w:t>
      </w:r>
      <w:proofErr w:type="spellStart"/>
      <w:r w:rsidR="005511C2" w:rsidRPr="00725E48">
        <w:rPr>
          <w:rFonts w:cs="2125Ef134ArialUnicodeMS"/>
          <w:smallCaps/>
        </w:rPr>
        <w:t>Castejon</w:t>
      </w:r>
      <w:proofErr w:type="spellEnd"/>
      <w:r w:rsidR="005511C2" w:rsidRPr="00725E48">
        <w:rPr>
          <w:rFonts w:cs="2125Ef134ArialUnicodeMS"/>
          <w:smallCaps/>
        </w:rPr>
        <w:t xml:space="preserve">; María Jesús Peñalver </w:t>
      </w:r>
      <w:proofErr w:type="spellStart"/>
      <w:r w:rsidR="005511C2" w:rsidRPr="00725E48">
        <w:rPr>
          <w:rFonts w:cs="2125Ef134ArialUnicodeMS"/>
          <w:smallCaps/>
        </w:rPr>
        <w:t>Martinez</w:t>
      </w:r>
      <w:proofErr w:type="spellEnd"/>
      <w:r w:rsidR="005511C2" w:rsidRPr="00725E48">
        <w:rPr>
          <w:rFonts w:cs="2125Ef134ArialUnicodeMS"/>
          <w:smallCaps/>
        </w:rPr>
        <w:t xml:space="preserve">; Juan </w:t>
      </w:r>
      <w:proofErr w:type="spellStart"/>
      <w:r w:rsidR="005511C2" w:rsidRPr="00725E48">
        <w:rPr>
          <w:rFonts w:cs="2125Ef134ArialUnicodeMS"/>
          <w:smallCaps/>
        </w:rPr>
        <w:t>Franciso</w:t>
      </w:r>
      <w:proofErr w:type="spellEnd"/>
      <w:r w:rsidR="005511C2" w:rsidRPr="00725E48">
        <w:rPr>
          <w:rFonts w:cs="2125Ef134ArialUnicodeMS"/>
          <w:smallCaps/>
        </w:rPr>
        <w:t xml:space="preserve"> </w:t>
      </w:r>
      <w:proofErr w:type="spellStart"/>
      <w:r w:rsidR="005511C2" w:rsidRPr="00725E48">
        <w:rPr>
          <w:rFonts w:cs="2125Ef134ArialUnicodeMS"/>
          <w:smallCaps/>
        </w:rPr>
        <w:t>Macia</w:t>
      </w:r>
      <w:proofErr w:type="spellEnd"/>
      <w:r w:rsidR="005511C2" w:rsidRPr="00725E48">
        <w:rPr>
          <w:rFonts w:cs="2125Ef134ArialUnicodeMS"/>
          <w:smallCaps/>
        </w:rPr>
        <w:t xml:space="preserve"> Sánchez; </w:t>
      </w:r>
      <w:proofErr w:type="spellStart"/>
      <w:r w:rsidR="005511C2" w:rsidRPr="00725E48">
        <w:rPr>
          <w:rFonts w:cs="2125Ef134ArialUnicodeMS"/>
          <w:smallCaps/>
        </w:rPr>
        <w:t>Maria</w:t>
      </w:r>
      <w:proofErr w:type="spellEnd"/>
      <w:r w:rsidR="005511C2" w:rsidRPr="00725E48">
        <w:rPr>
          <w:rFonts w:cs="2125Ef134ArialUnicodeMS"/>
          <w:smallCaps/>
        </w:rPr>
        <w:t xml:space="preserve"> Pilar Jiménez </w:t>
      </w:r>
      <w:proofErr w:type="gramStart"/>
      <w:r w:rsidR="005511C2" w:rsidRPr="00725E48">
        <w:rPr>
          <w:rFonts w:cs="2125Ef134ArialUnicodeMS"/>
          <w:smallCaps/>
        </w:rPr>
        <w:t>Medina</w:t>
      </w:r>
      <w:r w:rsidR="001A03DF">
        <w:rPr>
          <w:rFonts w:cs="2125Ef134ArialUnicodeMS"/>
        </w:rPr>
        <w:t xml:space="preserve">, </w:t>
      </w:r>
      <w:r w:rsidR="005511C2" w:rsidRPr="00725E48">
        <w:rPr>
          <w:rFonts w:cs="2125Ef134ArialUnicodeMS"/>
        </w:rPr>
        <w:t xml:space="preserve"> </w:t>
      </w:r>
      <w:r w:rsidRPr="00725E48">
        <w:rPr>
          <w:rFonts w:cs="2125Ef134ArialUnicodeMS"/>
        </w:rPr>
        <w:t>“</w:t>
      </w:r>
      <w:proofErr w:type="spellStart"/>
      <w:proofErr w:type="gramEnd"/>
      <w:r w:rsidR="005511C2" w:rsidRPr="00725E48">
        <w:rPr>
          <w:rFonts w:cs="2125Ef134ArialUnicodeMS"/>
        </w:rPr>
        <w:t>Cyclical</w:t>
      </w:r>
      <w:proofErr w:type="spellEnd"/>
      <w:r w:rsidR="005511C2" w:rsidRPr="00725E48">
        <w:rPr>
          <w:rFonts w:cs="2125Ef134ArialUnicodeMS"/>
        </w:rPr>
        <w:t xml:space="preserve"> </w:t>
      </w:r>
      <w:proofErr w:type="spellStart"/>
      <w:r w:rsidR="005511C2" w:rsidRPr="00725E48">
        <w:rPr>
          <w:rFonts w:cs="2125Ef134ArialUnicodeMS"/>
        </w:rPr>
        <w:t>salt</w:t>
      </w:r>
      <w:proofErr w:type="spellEnd"/>
      <w:r w:rsidR="005511C2" w:rsidRPr="00725E48">
        <w:rPr>
          <w:rFonts w:cs="2125Ef134ArialUnicodeMS"/>
        </w:rPr>
        <w:t xml:space="preserve"> </w:t>
      </w:r>
      <w:proofErr w:type="spellStart"/>
      <w:r w:rsidR="005511C2" w:rsidRPr="00725E48">
        <w:rPr>
          <w:rFonts w:cs="2125Ef134ArialUnicodeMS"/>
        </w:rPr>
        <w:t>efflorescence</w:t>
      </w:r>
      <w:proofErr w:type="spellEnd"/>
      <w:r w:rsidR="005511C2" w:rsidRPr="00725E48">
        <w:rPr>
          <w:rFonts w:cs="2125Ef134ArialUnicodeMS"/>
        </w:rPr>
        <w:t xml:space="preserve"> </w:t>
      </w:r>
      <w:proofErr w:type="spellStart"/>
      <w:r w:rsidR="005511C2" w:rsidRPr="00725E48">
        <w:rPr>
          <w:rFonts w:cs="2125Ef134ArialUnicodeMS"/>
        </w:rPr>
        <w:t>weathering</w:t>
      </w:r>
      <w:proofErr w:type="spellEnd"/>
      <w:r w:rsidR="005511C2" w:rsidRPr="00725E48">
        <w:rPr>
          <w:rFonts w:cs="2125Ef134ArialUnicodeMS"/>
        </w:rPr>
        <w:t xml:space="preserve">: </w:t>
      </w:r>
      <w:proofErr w:type="spellStart"/>
      <w:r w:rsidR="005511C2" w:rsidRPr="00725E48">
        <w:rPr>
          <w:rFonts w:cs="2125Ef134ArialUnicodeMS"/>
        </w:rPr>
        <w:t>an</w:t>
      </w:r>
      <w:proofErr w:type="spellEnd"/>
      <w:r w:rsidR="005511C2" w:rsidRPr="00725E48">
        <w:rPr>
          <w:rFonts w:cs="2125Ef134ArialUnicodeMS"/>
        </w:rPr>
        <w:t xml:space="preserve"> invisible </w:t>
      </w:r>
      <w:proofErr w:type="spellStart"/>
      <w:r w:rsidR="005511C2" w:rsidRPr="00725E48">
        <w:rPr>
          <w:rFonts w:cs="2125Ef134ArialUnicodeMS"/>
        </w:rPr>
        <w:t>threat</w:t>
      </w:r>
      <w:proofErr w:type="spellEnd"/>
      <w:r w:rsidR="005511C2" w:rsidRPr="00725E48">
        <w:rPr>
          <w:rFonts w:cs="2125Ef134ArialUnicodeMS"/>
        </w:rPr>
        <w:t xml:space="preserve"> to </w:t>
      </w:r>
      <w:proofErr w:type="spellStart"/>
      <w:r w:rsidR="005511C2" w:rsidRPr="00725E48">
        <w:rPr>
          <w:rFonts w:cs="2125Ef134ArialUnicodeMS"/>
        </w:rPr>
        <w:t>the</w:t>
      </w:r>
      <w:proofErr w:type="spellEnd"/>
      <w:r w:rsidR="005511C2" w:rsidRPr="00725E48">
        <w:rPr>
          <w:rFonts w:cs="2125Ef134ArialUnicodeMS"/>
        </w:rPr>
        <w:t xml:space="preserve"> </w:t>
      </w:r>
      <w:proofErr w:type="spellStart"/>
      <w:r w:rsidR="005511C2" w:rsidRPr="00725E48">
        <w:rPr>
          <w:rFonts w:cs="2125Ef134ArialUnicodeMS"/>
        </w:rPr>
        <w:t>recovery</w:t>
      </w:r>
      <w:proofErr w:type="spellEnd"/>
      <w:r w:rsidR="005511C2" w:rsidRPr="00725E48">
        <w:rPr>
          <w:rFonts w:cs="2125Ef134ArialUnicodeMS"/>
        </w:rPr>
        <w:t xml:space="preserve"> of </w:t>
      </w:r>
      <w:proofErr w:type="spellStart"/>
      <w:r w:rsidR="005511C2" w:rsidRPr="00725E48">
        <w:rPr>
          <w:rFonts w:cs="2125Ef134ArialUnicodeMS"/>
        </w:rPr>
        <w:t>underground</w:t>
      </w:r>
      <w:proofErr w:type="spellEnd"/>
      <w:r w:rsidR="005511C2" w:rsidRPr="00725E48">
        <w:rPr>
          <w:rFonts w:cs="2125Ef134ArialUnicodeMS"/>
        </w:rPr>
        <w:t xml:space="preserve"> mine </w:t>
      </w:r>
      <w:proofErr w:type="spellStart"/>
      <w:r w:rsidR="005511C2" w:rsidRPr="00725E48">
        <w:rPr>
          <w:rFonts w:cs="2125Ef134ArialUnicodeMS"/>
        </w:rPr>
        <w:t>environment</w:t>
      </w:r>
      <w:proofErr w:type="spellEnd"/>
      <w:r w:rsidR="005511C2" w:rsidRPr="00725E48">
        <w:rPr>
          <w:rFonts w:cs="2125Ef134ArialUnicodeMS"/>
        </w:rPr>
        <w:t xml:space="preserve"> </w:t>
      </w:r>
      <w:proofErr w:type="spellStart"/>
      <w:r w:rsidR="005511C2" w:rsidRPr="00725E48">
        <w:rPr>
          <w:rFonts w:cs="2125Ef134ArialUnicodeMS"/>
        </w:rPr>
        <w:t>for</w:t>
      </w:r>
      <w:proofErr w:type="spellEnd"/>
      <w:r w:rsidR="005511C2" w:rsidRPr="00725E48">
        <w:rPr>
          <w:rFonts w:cs="2125Ef134ArialUnicodeMS"/>
        </w:rPr>
        <w:t xml:space="preserve"> </w:t>
      </w:r>
      <w:proofErr w:type="spellStart"/>
      <w:r w:rsidR="005511C2" w:rsidRPr="00725E48">
        <w:rPr>
          <w:rFonts w:cs="2125Ef134ArialUnicodeMS"/>
        </w:rPr>
        <w:t>tourist</w:t>
      </w:r>
      <w:proofErr w:type="spellEnd"/>
      <w:r w:rsidR="005511C2" w:rsidRPr="00725E48">
        <w:rPr>
          <w:rFonts w:cs="2125Ef134ArialUnicodeMS"/>
        </w:rPr>
        <w:t xml:space="preserve"> </w:t>
      </w:r>
      <w:proofErr w:type="spellStart"/>
      <w:r w:rsidR="005511C2" w:rsidRPr="00725E48">
        <w:rPr>
          <w:rFonts w:cs="2125Ef134ArialUnicodeMS"/>
        </w:rPr>
        <w:t>exploitation</w:t>
      </w:r>
      <w:proofErr w:type="spellEnd"/>
      <w:r w:rsidRPr="00725E48">
        <w:rPr>
          <w:rFonts w:cs="2125Ef134ArialUnicodeMS"/>
        </w:rPr>
        <w:t>”</w:t>
      </w:r>
      <w:r w:rsidR="001A03DF">
        <w:rPr>
          <w:rFonts w:cs="2125Ef134ArialUnicodeMS"/>
        </w:rPr>
        <w:t xml:space="preserve">, </w:t>
      </w:r>
      <w:r w:rsidR="005511C2" w:rsidRPr="00725E48">
        <w:rPr>
          <w:rFonts w:cs="2125Ef134ArialUnicodeMS"/>
        </w:rPr>
        <w:t xml:space="preserve"> </w:t>
      </w:r>
      <w:proofErr w:type="spellStart"/>
      <w:r w:rsidR="005511C2" w:rsidRPr="00725E48">
        <w:rPr>
          <w:rFonts w:cs="2125Ef134ArialUnicodeMS"/>
          <w:i/>
        </w:rPr>
        <w:t>Environmental</w:t>
      </w:r>
      <w:proofErr w:type="spellEnd"/>
      <w:r w:rsidR="005511C2" w:rsidRPr="00725E48">
        <w:rPr>
          <w:rFonts w:cs="2125Ef134ArialUnicodeMS"/>
          <w:i/>
        </w:rPr>
        <w:t xml:space="preserve"> </w:t>
      </w:r>
      <w:proofErr w:type="spellStart"/>
      <w:r w:rsidR="005511C2" w:rsidRPr="00725E48">
        <w:rPr>
          <w:rFonts w:cs="2125Ef134ArialUnicodeMS"/>
          <w:i/>
        </w:rPr>
        <w:t>Earth</w:t>
      </w:r>
      <w:proofErr w:type="spellEnd"/>
      <w:r w:rsidR="005511C2" w:rsidRPr="00725E48">
        <w:rPr>
          <w:rFonts w:cs="2125Ef134ArialUnicodeMS"/>
          <w:i/>
        </w:rPr>
        <w:t xml:space="preserve"> </w:t>
      </w:r>
      <w:proofErr w:type="spellStart"/>
      <w:r w:rsidR="005511C2" w:rsidRPr="00725E48">
        <w:rPr>
          <w:rFonts w:cs="2125Ef134ArialUnicodeMS"/>
          <w:i/>
        </w:rPr>
        <w:t>Sciences</w:t>
      </w:r>
      <w:proofErr w:type="spellEnd"/>
      <w:r w:rsidR="005511C2" w:rsidRPr="00725E48">
        <w:rPr>
          <w:rFonts w:cs="2125Ef134ArialUnicodeMS"/>
          <w:i/>
        </w:rPr>
        <w:t>.</w:t>
      </w:r>
      <w:r w:rsidR="001A03DF">
        <w:rPr>
          <w:rFonts w:cs="2125Ef134ArialUnicodeMS"/>
          <w:i/>
        </w:rPr>
        <w:t>,</w:t>
      </w:r>
      <w:r w:rsidR="005511C2" w:rsidRPr="00725E48">
        <w:rPr>
          <w:rFonts w:cs="2125Ef134ArialUnicodeMS"/>
        </w:rPr>
        <w:t xml:space="preserve"> 72, pp. 1901 - 1913. </w:t>
      </w:r>
      <w:proofErr w:type="spellStart"/>
      <w:r w:rsidR="005511C2" w:rsidRPr="00725E48">
        <w:rPr>
          <w:rFonts w:cs="2125Ef134ArialUnicodeMS"/>
        </w:rPr>
        <w:t>Springer</w:t>
      </w:r>
      <w:proofErr w:type="spellEnd"/>
      <w:r w:rsidR="005511C2" w:rsidRPr="00725E48">
        <w:rPr>
          <w:rFonts w:cs="2125Ef134ArialUnicodeMS"/>
        </w:rPr>
        <w:t xml:space="preserve"> </w:t>
      </w:r>
      <w:proofErr w:type="spellStart"/>
      <w:r w:rsidR="005511C2" w:rsidRPr="00725E48">
        <w:rPr>
          <w:rFonts w:cs="2125Ef134ArialUnicodeMS"/>
        </w:rPr>
        <w:t>Berlin</w:t>
      </w:r>
      <w:proofErr w:type="spellEnd"/>
      <w:r w:rsidR="005511C2" w:rsidRPr="00725E48">
        <w:rPr>
          <w:rFonts w:cs="2125Ef134ArialUnicodeMS"/>
        </w:rPr>
        <w:t xml:space="preserve"> Heidelberg, 01/02/2014. </w:t>
      </w:r>
    </w:p>
    <w:p w:rsidR="00C443D7" w:rsidRPr="00460FAE" w:rsidRDefault="00C443D7" w:rsidP="00725E48">
      <w:pPr>
        <w:shd w:val="clear" w:color="auto" w:fill="FFFFFF"/>
        <w:spacing w:before="120" w:after="120" w:line="240" w:lineRule="auto"/>
        <w:jc w:val="both"/>
        <w:rPr>
          <w:rFonts w:cs="2126Ef178ArialUnicodeMS"/>
          <w:color w:val="385623" w:themeColor="accent6" w:themeShade="80"/>
        </w:rPr>
      </w:pPr>
      <w:r w:rsidRPr="00460FAE">
        <w:rPr>
          <w:rFonts w:cs="2125Ef134ArialUnicodeMS"/>
          <w:color w:val="385623" w:themeColor="accent6" w:themeShade="80"/>
        </w:rPr>
        <w:t xml:space="preserve">- </w:t>
      </w:r>
      <w:r w:rsidR="005511C2" w:rsidRPr="00460FAE">
        <w:rPr>
          <w:rFonts w:eastAsia="Times New Roman" w:cs="Lucida Grande"/>
          <w:smallCaps/>
          <w:color w:val="385623" w:themeColor="accent6" w:themeShade="80"/>
          <w:lang w:eastAsia="es-ES"/>
        </w:rPr>
        <w:t>José Manuel Gómez Ros; Gregorio García Fernández; José Matías Peñas Castejón</w:t>
      </w:r>
      <w:r w:rsidR="001A03DF" w:rsidRPr="00460FAE">
        <w:rPr>
          <w:rFonts w:cs="2125Ef134ArialUnicodeMS"/>
          <w:color w:val="385623" w:themeColor="accent6" w:themeShade="80"/>
        </w:rPr>
        <w:t>, “</w:t>
      </w:r>
      <w:proofErr w:type="spellStart"/>
      <w:r w:rsidR="005511C2" w:rsidRPr="00460FAE">
        <w:rPr>
          <w:rFonts w:cs="2125Ef134ArialUnicodeMS"/>
          <w:color w:val="385623" w:themeColor="accent6" w:themeShade="80"/>
        </w:rPr>
        <w:t>Assessment</w:t>
      </w:r>
      <w:proofErr w:type="spellEnd"/>
      <w:r w:rsidR="005511C2" w:rsidRPr="00460FAE">
        <w:rPr>
          <w:rFonts w:cs="2125Ef134ArialUnicodeMS"/>
          <w:color w:val="385623" w:themeColor="accent6" w:themeShade="80"/>
        </w:rPr>
        <w:t xml:space="preserve"> of </w:t>
      </w:r>
      <w:proofErr w:type="spellStart"/>
      <w:r w:rsidR="005511C2" w:rsidRPr="00460FAE">
        <w:rPr>
          <w:rFonts w:cs="2125Ef134ArialUnicodeMS"/>
          <w:color w:val="385623" w:themeColor="accent6" w:themeShade="80"/>
        </w:rPr>
        <w:t>restoration</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success</w:t>
      </w:r>
      <w:proofErr w:type="spellEnd"/>
      <w:r w:rsidR="005511C2" w:rsidRPr="00460FAE">
        <w:rPr>
          <w:rFonts w:cs="2125Ef134ArialUnicodeMS"/>
          <w:color w:val="385623" w:themeColor="accent6" w:themeShade="80"/>
        </w:rPr>
        <w:t xml:space="preserve"> of </w:t>
      </w:r>
      <w:proofErr w:type="spellStart"/>
      <w:r w:rsidR="005511C2" w:rsidRPr="00460FAE">
        <w:rPr>
          <w:rFonts w:cs="2125Ef134ArialUnicodeMS"/>
          <w:color w:val="385623" w:themeColor="accent6" w:themeShade="80"/>
        </w:rPr>
        <w:t>former</w:t>
      </w:r>
      <w:proofErr w:type="spellEnd"/>
      <w:r w:rsidR="005511C2" w:rsidRPr="00460FAE">
        <w:rPr>
          <w:rFonts w:cs="2125Ef134ArialUnicodeMS"/>
          <w:color w:val="385623" w:themeColor="accent6" w:themeShade="80"/>
        </w:rPr>
        <w:t xml:space="preserve"> metal </w:t>
      </w:r>
      <w:proofErr w:type="spellStart"/>
      <w:r w:rsidR="005511C2" w:rsidRPr="00460FAE">
        <w:rPr>
          <w:rFonts w:cs="2125Ef134ArialUnicodeMS"/>
          <w:color w:val="385623" w:themeColor="accent6" w:themeShade="80"/>
        </w:rPr>
        <w:t>mining</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areas</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after</w:t>
      </w:r>
      <w:proofErr w:type="spellEnd"/>
      <w:r w:rsidR="005511C2" w:rsidRPr="00460FAE">
        <w:rPr>
          <w:rFonts w:cs="2125Ef134ArialUnicodeMS"/>
          <w:color w:val="385623" w:themeColor="accent6" w:themeShade="80"/>
        </w:rPr>
        <w:t xml:space="preserve"> 30 </w:t>
      </w:r>
      <w:proofErr w:type="spellStart"/>
      <w:r w:rsidR="005511C2" w:rsidRPr="00460FAE">
        <w:rPr>
          <w:rFonts w:cs="2125Ef134ArialUnicodeMS"/>
          <w:color w:val="385623" w:themeColor="accent6" w:themeShade="80"/>
        </w:rPr>
        <w:t>years</w:t>
      </w:r>
      <w:proofErr w:type="spellEnd"/>
      <w:r w:rsidR="005511C2" w:rsidRPr="00460FAE">
        <w:rPr>
          <w:rFonts w:cs="2125Ef134ArialUnicodeMS"/>
          <w:color w:val="385623" w:themeColor="accent6" w:themeShade="80"/>
        </w:rPr>
        <w:t xml:space="preserve"> in a </w:t>
      </w:r>
      <w:proofErr w:type="spellStart"/>
      <w:r w:rsidR="005511C2" w:rsidRPr="00460FAE">
        <w:rPr>
          <w:rFonts w:cs="2125Ef134ArialUnicodeMS"/>
          <w:color w:val="385623" w:themeColor="accent6" w:themeShade="80"/>
        </w:rPr>
        <w:t>highly</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polluted</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Mediterranean</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mining</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area</w:t>
      </w:r>
      <w:proofErr w:type="spellEnd"/>
      <w:r w:rsidR="005511C2" w:rsidRPr="00460FAE">
        <w:rPr>
          <w:rFonts w:cs="2125Ef134ArialUnicodeMS"/>
          <w:color w:val="385623" w:themeColor="accent6" w:themeShade="80"/>
        </w:rPr>
        <w:t xml:space="preserve">: Cartagena-La </w:t>
      </w:r>
      <w:r w:rsidR="001A03DF" w:rsidRPr="00460FAE">
        <w:rPr>
          <w:rFonts w:cs="2125Ef134ArialUnicodeMS"/>
          <w:color w:val="385623" w:themeColor="accent6" w:themeShade="80"/>
        </w:rPr>
        <w:t xml:space="preserve">Unión”, </w:t>
      </w:r>
      <w:proofErr w:type="spellStart"/>
      <w:r w:rsidR="005511C2" w:rsidRPr="00460FAE">
        <w:rPr>
          <w:rFonts w:cs="2125Ef134ArialUnicodeMS"/>
          <w:i/>
          <w:color w:val="385623" w:themeColor="accent6" w:themeShade="80"/>
        </w:rPr>
        <w:t>Ecological</w:t>
      </w:r>
      <w:proofErr w:type="spellEnd"/>
      <w:r w:rsidR="005511C2" w:rsidRPr="00460FAE">
        <w:rPr>
          <w:rFonts w:cs="2125Ef134ArialUnicodeMS"/>
          <w:i/>
          <w:color w:val="385623" w:themeColor="accent6" w:themeShade="80"/>
        </w:rPr>
        <w:t xml:space="preserve"> </w:t>
      </w:r>
      <w:proofErr w:type="spellStart"/>
      <w:r w:rsidR="005511C2" w:rsidRPr="00460FAE">
        <w:rPr>
          <w:rFonts w:cs="2125Ef134ArialUnicodeMS"/>
          <w:i/>
          <w:color w:val="385623" w:themeColor="accent6" w:themeShade="80"/>
        </w:rPr>
        <w:t>Engineering</w:t>
      </w:r>
      <w:proofErr w:type="spellEnd"/>
      <w:r w:rsidR="005511C2" w:rsidRPr="00460FAE">
        <w:rPr>
          <w:rFonts w:cs="2125Ef134ArialUnicodeMS"/>
          <w:color w:val="385623" w:themeColor="accent6" w:themeShade="80"/>
        </w:rPr>
        <w:t>. 57,</w:t>
      </w:r>
      <w:r w:rsidR="001A03DF" w:rsidRPr="00460FAE">
        <w:rPr>
          <w:rFonts w:cs="2125Ef134ArialUnicodeMS"/>
          <w:color w:val="385623" w:themeColor="accent6" w:themeShade="80"/>
        </w:rPr>
        <w:t xml:space="preserve"> 2014,</w:t>
      </w:r>
      <w:r w:rsidR="005511C2" w:rsidRPr="00460FAE">
        <w:rPr>
          <w:rFonts w:cs="2125Ef134ArialUnicodeMS"/>
          <w:color w:val="385623" w:themeColor="accent6" w:themeShade="80"/>
        </w:rPr>
        <w:t xml:space="preserve"> pp. 393 - 402</w:t>
      </w:r>
      <w:r w:rsidR="005511C2" w:rsidRPr="00460FAE">
        <w:rPr>
          <w:rFonts w:cs="2126Ef178ArialUnicodeMS"/>
          <w:color w:val="385623" w:themeColor="accent6" w:themeShade="80"/>
        </w:rPr>
        <w:t xml:space="preserve"> </w:t>
      </w:r>
    </w:p>
    <w:p w:rsidR="00725E48" w:rsidRPr="00460FAE" w:rsidRDefault="00725E48" w:rsidP="00725E48">
      <w:pPr>
        <w:shd w:val="clear" w:color="auto" w:fill="FFFFFF"/>
        <w:spacing w:before="120" w:after="120" w:line="240" w:lineRule="auto"/>
        <w:jc w:val="both"/>
        <w:rPr>
          <w:rFonts w:cs="2125Ef134ArialUnicodeMS"/>
          <w:color w:val="385623" w:themeColor="accent6" w:themeShade="80"/>
        </w:rPr>
      </w:pPr>
      <w:r w:rsidRPr="00460FAE">
        <w:rPr>
          <w:rFonts w:eastAsia="Times New Roman" w:cs="Lucida Grande"/>
          <w:smallCaps/>
          <w:color w:val="385623" w:themeColor="accent6" w:themeShade="80"/>
          <w:lang w:eastAsia="es-ES"/>
        </w:rPr>
        <w:t>- José Matías Peñas Castejón</w:t>
      </w:r>
      <w:r w:rsidRPr="00460FAE">
        <w:rPr>
          <w:rFonts w:cs="2125Ef134ArialUnicodeMS"/>
          <w:color w:val="385623" w:themeColor="accent6" w:themeShade="80"/>
        </w:rPr>
        <w:t xml:space="preserve">, </w:t>
      </w:r>
      <w:r w:rsidR="005511C2" w:rsidRPr="00460FAE">
        <w:rPr>
          <w:rFonts w:cs="2125Ef134ArialUnicodeMS"/>
          <w:color w:val="385623" w:themeColor="accent6" w:themeShade="80"/>
        </w:rPr>
        <w:t>La contaminación de los suelos urbanos de los poblados mineros por metales pesados, un</w:t>
      </w:r>
      <w:r w:rsidR="001A03DF" w:rsidRPr="00460FAE">
        <w:rPr>
          <w:rFonts w:cs="2125Ef134ArialUnicodeMS"/>
          <w:color w:val="385623" w:themeColor="accent6" w:themeShade="80"/>
        </w:rPr>
        <w:t xml:space="preserve">a amenaza para la salud </w:t>
      </w:r>
      <w:proofErr w:type="gramStart"/>
      <w:r w:rsidR="001A03DF" w:rsidRPr="00460FAE">
        <w:rPr>
          <w:rFonts w:cs="2125Ef134ArialUnicodeMS"/>
          <w:color w:val="385623" w:themeColor="accent6" w:themeShade="80"/>
        </w:rPr>
        <w:t xml:space="preserve">pública, </w:t>
      </w:r>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III</w:t>
      </w:r>
      <w:proofErr w:type="gramEnd"/>
      <w:r w:rsidR="005511C2" w:rsidRPr="00460FAE">
        <w:rPr>
          <w:rFonts w:cs="2125Ef134ArialUnicodeMS"/>
          <w:color w:val="385623" w:themeColor="accent6" w:themeShade="80"/>
        </w:rPr>
        <w:t xml:space="preserve"> Jornadas Internacionales de </w:t>
      </w:r>
      <w:proofErr w:type="spellStart"/>
      <w:r w:rsidR="005511C2" w:rsidRPr="00460FAE">
        <w:rPr>
          <w:rFonts w:cs="2125Ef134ArialUnicodeMS"/>
          <w:color w:val="385623" w:themeColor="accent6" w:themeShade="80"/>
        </w:rPr>
        <w:t>Bioderecho</w:t>
      </w:r>
      <w:proofErr w:type="spellEnd"/>
      <w:r w:rsidR="005511C2" w:rsidRPr="00460FAE">
        <w:rPr>
          <w:rFonts w:cs="2125Ef134ArialUnicodeMS"/>
          <w:color w:val="385623" w:themeColor="accent6" w:themeShade="80"/>
        </w:rPr>
        <w:t xml:space="preserve"> (Murcia)</w:t>
      </w:r>
      <w:r w:rsidR="00C443D7" w:rsidRPr="00460FAE">
        <w:rPr>
          <w:rFonts w:cs="2125Ef134ArialUnicodeMS"/>
          <w:color w:val="385623" w:themeColor="accent6" w:themeShade="80"/>
        </w:rPr>
        <w:t xml:space="preserve"> </w:t>
      </w:r>
      <w:r w:rsidR="005511C2" w:rsidRPr="00460FAE">
        <w:rPr>
          <w:rFonts w:cs="2125Ef134ArialUnicodeMS"/>
          <w:color w:val="385623" w:themeColor="accent6" w:themeShade="80"/>
        </w:rPr>
        <w:t xml:space="preserve">11/02/2015 </w:t>
      </w:r>
      <w:proofErr w:type="spellStart"/>
      <w:r w:rsidR="005511C2" w:rsidRPr="00460FAE">
        <w:rPr>
          <w:rFonts w:cs="2126Ef178ArialUnicodeMS"/>
          <w:color w:val="385623" w:themeColor="accent6" w:themeShade="80"/>
        </w:rPr>
        <w:t>End</w:t>
      </w:r>
      <w:proofErr w:type="spellEnd"/>
      <w:r w:rsidR="005511C2" w:rsidRPr="00460FAE">
        <w:rPr>
          <w:rFonts w:cs="2126Ef178ArialUnicodeMS"/>
          <w:color w:val="385623" w:themeColor="accent6" w:themeShade="80"/>
        </w:rPr>
        <w:t xml:space="preserve"> date: </w:t>
      </w:r>
      <w:r w:rsidR="005511C2" w:rsidRPr="00460FAE">
        <w:rPr>
          <w:rFonts w:cs="2125Ef134ArialUnicodeMS"/>
          <w:color w:val="385623" w:themeColor="accent6" w:themeShade="80"/>
        </w:rPr>
        <w:t>13/02/2015</w:t>
      </w:r>
      <w:r w:rsidR="001A03DF"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CEBES - Universidad de Murcia </w:t>
      </w:r>
      <w:r w:rsidRPr="00460FAE">
        <w:rPr>
          <w:rFonts w:eastAsia="Times New Roman" w:cs="Lucida Grande"/>
          <w:smallCaps/>
          <w:color w:val="385623" w:themeColor="accent6" w:themeShade="80"/>
          <w:lang w:eastAsia="es-ES"/>
        </w:rPr>
        <w:t xml:space="preserve">- </w:t>
      </w:r>
      <w:r w:rsidR="005511C2" w:rsidRPr="00460FAE">
        <w:rPr>
          <w:rFonts w:eastAsia="Times New Roman" w:cs="Lucida Grande"/>
          <w:smallCaps/>
          <w:color w:val="385623" w:themeColor="accent6" w:themeShade="80"/>
          <w:lang w:eastAsia="es-ES"/>
        </w:rPr>
        <w:t xml:space="preserve">José Matías Peñas Castejón; </w:t>
      </w:r>
      <w:proofErr w:type="spellStart"/>
      <w:r w:rsidR="005511C2" w:rsidRPr="00460FAE">
        <w:rPr>
          <w:rFonts w:eastAsia="Times New Roman" w:cs="Lucida Grande"/>
          <w:smallCaps/>
          <w:color w:val="385623" w:themeColor="accent6" w:themeShade="80"/>
          <w:lang w:eastAsia="es-ES"/>
        </w:rPr>
        <w:t>Szymon</w:t>
      </w:r>
      <w:proofErr w:type="spellEnd"/>
      <w:r w:rsidR="005511C2" w:rsidRPr="00460FAE">
        <w:rPr>
          <w:rFonts w:eastAsia="Times New Roman" w:cs="Lucida Grande"/>
          <w:smallCaps/>
          <w:color w:val="385623" w:themeColor="accent6" w:themeShade="80"/>
          <w:lang w:eastAsia="es-ES"/>
        </w:rPr>
        <w:t xml:space="preserve"> </w:t>
      </w:r>
      <w:proofErr w:type="spellStart"/>
      <w:r w:rsidR="005511C2" w:rsidRPr="00460FAE">
        <w:rPr>
          <w:rFonts w:eastAsia="Times New Roman" w:cs="Lucida Grande"/>
          <w:smallCaps/>
          <w:color w:val="385623" w:themeColor="accent6" w:themeShade="80"/>
          <w:lang w:eastAsia="es-ES"/>
        </w:rPr>
        <w:t>Róża</w:t>
      </w:r>
      <w:r w:rsidR="00C443D7" w:rsidRPr="00460FAE">
        <w:rPr>
          <w:rFonts w:eastAsia="Times New Roman" w:cs="Lucida Grande"/>
          <w:smallCaps/>
          <w:color w:val="385623" w:themeColor="accent6" w:themeShade="80"/>
          <w:lang w:eastAsia="es-ES"/>
        </w:rPr>
        <w:t>ński</w:t>
      </w:r>
      <w:proofErr w:type="spellEnd"/>
      <w:r w:rsidR="00C443D7" w:rsidRPr="00460FAE">
        <w:rPr>
          <w:rFonts w:eastAsia="Times New Roman" w:cs="Lucida Grande"/>
          <w:smallCaps/>
          <w:color w:val="385623" w:themeColor="accent6" w:themeShade="80"/>
          <w:lang w:eastAsia="es-ES"/>
        </w:rPr>
        <w:t xml:space="preserve">; Gregorio García </w:t>
      </w:r>
      <w:proofErr w:type="spellStart"/>
      <w:r w:rsidR="00C443D7" w:rsidRPr="00460FAE">
        <w:rPr>
          <w:rFonts w:eastAsia="Times New Roman" w:cs="Lucida Grande"/>
          <w:smallCaps/>
          <w:color w:val="385623" w:themeColor="accent6" w:themeShade="80"/>
          <w:lang w:eastAsia="es-ES"/>
        </w:rPr>
        <w:t>Fernéndez</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Salud y usos del suelo: Riesgos derivados de la presencia de metales pesados</w:t>
      </w:r>
      <w:r w:rsidR="001A03DF"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Name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the</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conference</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III Jornadas Internacionales de </w:t>
      </w:r>
      <w:proofErr w:type="spellStart"/>
      <w:r w:rsidR="005511C2" w:rsidRPr="00460FAE">
        <w:rPr>
          <w:rFonts w:cs="2125Ef134ArialUnicodeMS"/>
          <w:color w:val="385623" w:themeColor="accent6" w:themeShade="80"/>
        </w:rPr>
        <w:t>Bioderecho</w:t>
      </w:r>
      <w:proofErr w:type="spellEnd"/>
      <w:r w:rsidR="005511C2" w:rsidRPr="00460FAE">
        <w:rPr>
          <w:rFonts w:cs="2125Ef134ArialUnicodeMS"/>
          <w:color w:val="385623" w:themeColor="accent6" w:themeShade="80"/>
        </w:rPr>
        <w:t>. Medio ambiente y su impacto sobre</w:t>
      </w:r>
      <w:r w:rsidR="003B7C06" w:rsidRPr="00460FAE">
        <w:rPr>
          <w:rFonts w:cs="2125Ef134ArialUnicodeMS"/>
          <w:color w:val="385623" w:themeColor="accent6" w:themeShade="80"/>
        </w:rPr>
        <w:t xml:space="preserve"> </w:t>
      </w:r>
      <w:r w:rsidR="005511C2" w:rsidRPr="00460FAE">
        <w:rPr>
          <w:rFonts w:cs="2125Ef134ArialUnicodeMS"/>
          <w:color w:val="385623" w:themeColor="accent6" w:themeShade="80"/>
        </w:rPr>
        <w:t>la salud. Donación y trasplantes de órganos. Nuevas tecnologías en el ámbito de la salud.</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Type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Workshop</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Type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participation</w:t>
      </w:r>
      <w:proofErr w:type="spellEnd"/>
      <w:r w:rsidR="005511C2" w:rsidRPr="00460FAE">
        <w:rPr>
          <w:rFonts w:cs="2126Ef178ArialUnicodeMS"/>
          <w:color w:val="385623" w:themeColor="accent6" w:themeShade="80"/>
        </w:rPr>
        <w:t xml:space="preserve">: </w:t>
      </w:r>
      <w:proofErr w:type="spellStart"/>
      <w:r w:rsidR="005511C2" w:rsidRPr="00460FAE">
        <w:rPr>
          <w:rFonts w:cs="2125Ef134ArialUnicodeMS"/>
          <w:color w:val="385623" w:themeColor="accent6" w:themeShade="80"/>
        </w:rPr>
        <w:t>Participatory</w:t>
      </w:r>
      <w:proofErr w:type="spellEnd"/>
      <w:r w:rsidR="005511C2" w:rsidRPr="00460FAE">
        <w:rPr>
          <w:rFonts w:cs="2125Ef134ArialUnicodeMS"/>
          <w:color w:val="385623" w:themeColor="accent6" w:themeShade="80"/>
        </w:rPr>
        <w:t xml:space="preserve"> - </w:t>
      </w:r>
      <w:proofErr w:type="spellStart"/>
      <w:r w:rsidR="005511C2" w:rsidRPr="00460FAE">
        <w:rPr>
          <w:rFonts w:cs="2125Ef134ArialUnicodeMS"/>
          <w:color w:val="385623" w:themeColor="accent6" w:themeShade="80"/>
        </w:rPr>
        <w:t>invited</w:t>
      </w:r>
      <w:proofErr w:type="spellEnd"/>
      <w:r w:rsidR="005511C2" w:rsidRPr="00460FAE">
        <w:rPr>
          <w:rFonts w:cs="2125Ef134ArialUnicodeMS"/>
          <w:color w:val="385623" w:themeColor="accent6" w:themeShade="80"/>
        </w:rPr>
        <w:t>/</w:t>
      </w:r>
      <w:proofErr w:type="spellStart"/>
      <w:r w:rsidR="005511C2" w:rsidRPr="00460FAE">
        <w:rPr>
          <w:rFonts w:cs="2125Ef134ArialUnicodeMS"/>
          <w:color w:val="385623" w:themeColor="accent6" w:themeShade="80"/>
        </w:rPr>
        <w:t>keynote</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talk</w:t>
      </w:r>
      <w:proofErr w:type="spellEnd"/>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City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Murcia, </w:t>
      </w:r>
      <w:proofErr w:type="spellStart"/>
      <w:r w:rsidR="005511C2" w:rsidRPr="00460FAE">
        <w:rPr>
          <w:rFonts w:cs="2125Ef134ArialUnicodeMS"/>
          <w:color w:val="385623" w:themeColor="accent6" w:themeShade="80"/>
        </w:rPr>
        <w:t>Region</w:t>
      </w:r>
      <w:proofErr w:type="spellEnd"/>
      <w:r w:rsidR="005511C2" w:rsidRPr="00460FAE">
        <w:rPr>
          <w:rFonts w:cs="2125Ef134ArialUnicodeMS"/>
          <w:color w:val="385623" w:themeColor="accent6" w:themeShade="80"/>
        </w:rPr>
        <w:t xml:space="preserve"> of Murcia, </w:t>
      </w:r>
      <w:proofErr w:type="spellStart"/>
      <w:r w:rsidR="005511C2" w:rsidRPr="00460FAE">
        <w:rPr>
          <w:rFonts w:cs="2125Ef134ArialUnicodeMS"/>
          <w:color w:val="385623" w:themeColor="accent6" w:themeShade="80"/>
        </w:rPr>
        <w:t>Spain</w:t>
      </w:r>
      <w:proofErr w:type="spellEnd"/>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Date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11/02/2015</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End</w:t>
      </w:r>
      <w:proofErr w:type="spellEnd"/>
      <w:r w:rsidR="005511C2" w:rsidRPr="00460FAE">
        <w:rPr>
          <w:rFonts w:cs="2126Ef178ArialUnicodeMS"/>
          <w:color w:val="385623" w:themeColor="accent6" w:themeShade="80"/>
        </w:rPr>
        <w:t xml:space="preserve"> date: </w:t>
      </w:r>
      <w:r w:rsidR="005511C2" w:rsidRPr="00460FAE">
        <w:rPr>
          <w:rFonts w:cs="2125Ef134ArialUnicodeMS"/>
          <w:color w:val="385623" w:themeColor="accent6" w:themeShade="80"/>
        </w:rPr>
        <w:t>13/02/2015</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Organising</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entity</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Universidad de Murcia </w:t>
      </w:r>
      <w:proofErr w:type="spellStart"/>
      <w:r w:rsidR="005511C2" w:rsidRPr="00460FAE">
        <w:rPr>
          <w:rFonts w:cs="2126Ef178ArialUnicodeMS"/>
          <w:color w:val="385623" w:themeColor="accent6" w:themeShade="80"/>
        </w:rPr>
        <w:t>Type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entity</w:t>
      </w:r>
      <w:proofErr w:type="spellEnd"/>
      <w:r w:rsidR="005511C2" w:rsidRPr="00460FAE">
        <w:rPr>
          <w:rFonts w:cs="2126Ef178ArialUnicodeMS"/>
          <w:color w:val="385623" w:themeColor="accent6" w:themeShade="80"/>
        </w:rPr>
        <w:t xml:space="preserve">: </w:t>
      </w:r>
      <w:proofErr w:type="spellStart"/>
      <w:r w:rsidR="005511C2" w:rsidRPr="00460FAE">
        <w:rPr>
          <w:rFonts w:cs="2125Ef134ArialUnicodeMS"/>
          <w:color w:val="385623" w:themeColor="accent6" w:themeShade="80"/>
        </w:rPr>
        <w:t>University</w:t>
      </w:r>
      <w:proofErr w:type="spellEnd"/>
    </w:p>
    <w:p w:rsidR="00725E48" w:rsidRPr="00460FAE" w:rsidRDefault="00725E48" w:rsidP="00725E48">
      <w:pPr>
        <w:shd w:val="clear" w:color="auto" w:fill="FFFFFF"/>
        <w:spacing w:before="120" w:after="120" w:line="240" w:lineRule="auto"/>
        <w:jc w:val="both"/>
        <w:rPr>
          <w:rFonts w:cs="2125Ef134ArialUnicodeMS"/>
          <w:color w:val="385623" w:themeColor="accent6" w:themeShade="80"/>
        </w:rPr>
      </w:pPr>
      <w:r w:rsidRPr="00460FAE">
        <w:rPr>
          <w:rFonts w:eastAsia="Times New Roman" w:cs="Lucida Grande"/>
          <w:smallCaps/>
          <w:color w:val="385623" w:themeColor="accent6" w:themeShade="80"/>
          <w:lang w:eastAsia="es-ES"/>
        </w:rPr>
        <w:t xml:space="preserve">- </w:t>
      </w:r>
      <w:r w:rsidR="003B7C06" w:rsidRPr="00460FAE">
        <w:rPr>
          <w:rFonts w:eastAsia="Times New Roman" w:cs="Lucida Grande"/>
          <w:smallCaps/>
          <w:color w:val="385623" w:themeColor="accent6" w:themeShade="80"/>
          <w:lang w:eastAsia="es-ES"/>
        </w:rPr>
        <w:t>José Matías Peñas Castejón</w:t>
      </w:r>
      <w:r w:rsidR="003B7C06" w:rsidRPr="00460FAE">
        <w:rPr>
          <w:rFonts w:cs="2125Ef134ArialUnicodeMS"/>
          <w:color w:val="385623" w:themeColor="accent6" w:themeShade="80"/>
        </w:rPr>
        <w:t xml:space="preserve"> </w:t>
      </w:r>
      <w:r w:rsidR="005511C2" w:rsidRPr="00460FAE">
        <w:rPr>
          <w:rFonts w:cs="2125Ef134ArialUnicodeMS"/>
          <w:color w:val="385623" w:themeColor="accent6" w:themeShade="80"/>
        </w:rPr>
        <w:t>Análisis comparado de la normativa internacional, nacional y regional en materia de</w:t>
      </w:r>
      <w:r w:rsidR="003B7C06" w:rsidRPr="00460FAE">
        <w:rPr>
          <w:rFonts w:cs="2125Ef134ArialUnicodeMS"/>
          <w:color w:val="385623" w:themeColor="accent6" w:themeShade="80"/>
        </w:rPr>
        <w:t xml:space="preserve"> </w:t>
      </w:r>
      <w:r w:rsidR="005511C2" w:rsidRPr="00460FAE">
        <w:rPr>
          <w:rFonts w:cs="2125Ef134ArialUnicodeMS"/>
          <w:color w:val="385623" w:themeColor="accent6" w:themeShade="80"/>
        </w:rPr>
        <w:t>suelos contaminados por metales pesados. Aplicación a los suelos urbanos de los núcleos de población de</w:t>
      </w:r>
      <w:r w:rsidR="003B7C06" w:rsidRPr="00460FAE">
        <w:rPr>
          <w:rFonts w:cs="2125Ef134ArialUnicodeMS"/>
          <w:color w:val="385623" w:themeColor="accent6" w:themeShade="80"/>
        </w:rPr>
        <w:t xml:space="preserve"> </w:t>
      </w:r>
      <w:r w:rsidR="005511C2" w:rsidRPr="00460FAE">
        <w:rPr>
          <w:rFonts w:cs="2125Ef134ArialUnicodeMS"/>
          <w:color w:val="385623" w:themeColor="accent6" w:themeShade="80"/>
        </w:rPr>
        <w:t>la Sierra Minera de Cartagena-La Unión.</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Name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the</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conference</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III Jornadas Internacionales de </w:t>
      </w:r>
      <w:proofErr w:type="spellStart"/>
      <w:r w:rsidR="005511C2" w:rsidRPr="00460FAE">
        <w:rPr>
          <w:rFonts w:cs="2125Ef134ArialUnicodeMS"/>
          <w:color w:val="385623" w:themeColor="accent6" w:themeShade="80"/>
        </w:rPr>
        <w:t>Bioderecho</w:t>
      </w:r>
      <w:proofErr w:type="spellEnd"/>
      <w:r w:rsidR="005511C2" w:rsidRPr="00460FAE">
        <w:rPr>
          <w:rFonts w:cs="2125Ef134ArialUnicodeMS"/>
          <w:color w:val="385623" w:themeColor="accent6" w:themeShade="80"/>
        </w:rPr>
        <w:t xml:space="preserve"> (Murcia)</w:t>
      </w:r>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City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Murcia, </w:t>
      </w:r>
      <w:proofErr w:type="spellStart"/>
      <w:r w:rsidR="005511C2" w:rsidRPr="00460FAE">
        <w:rPr>
          <w:rFonts w:cs="2125Ef134ArialUnicodeMS"/>
          <w:color w:val="385623" w:themeColor="accent6" w:themeShade="80"/>
        </w:rPr>
        <w:t>Region</w:t>
      </w:r>
      <w:proofErr w:type="spellEnd"/>
      <w:r w:rsidR="005511C2" w:rsidRPr="00460FAE">
        <w:rPr>
          <w:rFonts w:cs="2125Ef134ArialUnicodeMS"/>
          <w:color w:val="385623" w:themeColor="accent6" w:themeShade="80"/>
        </w:rPr>
        <w:t xml:space="preserve"> of Murcia, </w:t>
      </w:r>
      <w:proofErr w:type="spellStart"/>
      <w:r w:rsidR="005511C2" w:rsidRPr="00460FAE">
        <w:rPr>
          <w:rFonts w:cs="2125Ef134ArialUnicodeMS"/>
          <w:color w:val="385623" w:themeColor="accent6" w:themeShade="80"/>
        </w:rPr>
        <w:t>Spain</w:t>
      </w:r>
      <w:proofErr w:type="spellEnd"/>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Date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11/02/2015</w:t>
      </w:r>
      <w:r w:rsidR="003B7C06" w:rsidRPr="00460FAE">
        <w:rPr>
          <w:rFonts w:cs="2125Ef134ArialUnicodeMS"/>
          <w:color w:val="385623" w:themeColor="accent6" w:themeShade="80"/>
        </w:rPr>
        <w:t xml:space="preserve"> </w:t>
      </w:r>
    </w:p>
    <w:p w:rsidR="00725E48" w:rsidRPr="00460FAE" w:rsidRDefault="00725E48" w:rsidP="00725E48">
      <w:pPr>
        <w:shd w:val="clear" w:color="auto" w:fill="FFFFFF"/>
        <w:spacing w:before="120" w:after="120" w:line="240" w:lineRule="auto"/>
        <w:jc w:val="both"/>
        <w:rPr>
          <w:rFonts w:cs="2125Ef134ArialUnicodeMS"/>
          <w:color w:val="385623" w:themeColor="accent6" w:themeShade="80"/>
        </w:rPr>
      </w:pPr>
      <w:r w:rsidRPr="00460FAE">
        <w:rPr>
          <w:rFonts w:cs="2126Ef178ArialUnicodeMS"/>
          <w:color w:val="385623" w:themeColor="accent6" w:themeShade="80"/>
        </w:rPr>
        <w:t>-</w:t>
      </w:r>
      <w:r w:rsidRPr="00460FAE">
        <w:rPr>
          <w:rFonts w:eastAsia="Times New Roman" w:cs="Lucida Grande"/>
          <w:smallCaps/>
          <w:color w:val="385623" w:themeColor="accent6" w:themeShade="80"/>
          <w:lang w:eastAsia="es-ES"/>
        </w:rPr>
        <w:t xml:space="preserve"> José Matías Peñas Castejón</w:t>
      </w:r>
      <w:r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Title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the</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work</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Los cultivos de melón (</w:t>
      </w:r>
      <w:proofErr w:type="spellStart"/>
      <w:r w:rsidR="005511C2" w:rsidRPr="00460FAE">
        <w:rPr>
          <w:rFonts w:cs="2125Ef134ArialUnicodeMS"/>
          <w:color w:val="385623" w:themeColor="accent6" w:themeShade="80"/>
        </w:rPr>
        <w:t>cucumis</w:t>
      </w:r>
      <w:proofErr w:type="spellEnd"/>
      <w:r w:rsidR="005511C2" w:rsidRPr="00460FAE">
        <w:rPr>
          <w:rFonts w:cs="2125Ef134ArialUnicodeMS"/>
          <w:color w:val="385623" w:themeColor="accent6" w:themeShade="80"/>
        </w:rPr>
        <w:t xml:space="preserve"> </w:t>
      </w:r>
      <w:proofErr w:type="spellStart"/>
      <w:r w:rsidR="005511C2" w:rsidRPr="00460FAE">
        <w:rPr>
          <w:rFonts w:cs="2125Ef134ArialUnicodeMS"/>
          <w:color w:val="385623" w:themeColor="accent6" w:themeShade="80"/>
        </w:rPr>
        <w:t>melo</w:t>
      </w:r>
      <w:proofErr w:type="spellEnd"/>
      <w:r w:rsidR="005511C2" w:rsidRPr="00460FAE">
        <w:rPr>
          <w:rFonts w:cs="2125Ef134ArialUnicodeMS"/>
          <w:color w:val="385623" w:themeColor="accent6" w:themeShade="80"/>
        </w:rPr>
        <w:t>) del S.E. del campo de Cartagena (Murcia) como</w:t>
      </w:r>
      <w:r w:rsidR="003B7C06" w:rsidRPr="00460FAE">
        <w:rPr>
          <w:rFonts w:cs="2125Ef134ArialUnicodeMS"/>
          <w:color w:val="385623" w:themeColor="accent6" w:themeShade="80"/>
        </w:rPr>
        <w:t xml:space="preserve"> </w:t>
      </w:r>
      <w:r w:rsidR="005511C2" w:rsidRPr="00460FAE">
        <w:rPr>
          <w:rFonts w:cs="2125Ef134ArialUnicodeMS"/>
          <w:color w:val="385623" w:themeColor="accent6" w:themeShade="80"/>
        </w:rPr>
        <w:t>indicador de la contaminación del suelo por plomo</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Name</w:t>
      </w:r>
      <w:proofErr w:type="spellEnd"/>
      <w:r w:rsidR="005511C2" w:rsidRPr="00460FAE">
        <w:rPr>
          <w:rFonts w:cs="2126Ef178ArialUnicodeMS"/>
          <w:color w:val="385623" w:themeColor="accent6" w:themeShade="80"/>
        </w:rPr>
        <w:t xml:space="preserve"> of </w:t>
      </w:r>
      <w:proofErr w:type="spellStart"/>
      <w:r w:rsidR="005511C2" w:rsidRPr="00460FAE">
        <w:rPr>
          <w:rFonts w:cs="2126Ef178ArialUnicodeMS"/>
          <w:color w:val="385623" w:themeColor="accent6" w:themeShade="80"/>
        </w:rPr>
        <w:t>the</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conference</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III Jornadas Internacionales de </w:t>
      </w:r>
      <w:proofErr w:type="spellStart"/>
      <w:r w:rsidR="005511C2" w:rsidRPr="00460FAE">
        <w:rPr>
          <w:rFonts w:cs="2125Ef134ArialUnicodeMS"/>
          <w:color w:val="385623" w:themeColor="accent6" w:themeShade="80"/>
        </w:rPr>
        <w:t>Bioderecho</w:t>
      </w:r>
      <w:proofErr w:type="spellEnd"/>
      <w:r w:rsidR="005511C2" w:rsidRPr="00460FAE">
        <w:rPr>
          <w:rFonts w:cs="2125Ef134ArialUnicodeMS"/>
          <w:color w:val="385623" w:themeColor="accent6" w:themeShade="80"/>
        </w:rPr>
        <w:t xml:space="preserve"> (Murcia)</w:t>
      </w:r>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City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 xml:space="preserve">Murcia, </w:t>
      </w:r>
      <w:proofErr w:type="spellStart"/>
      <w:r w:rsidR="005511C2" w:rsidRPr="00460FAE">
        <w:rPr>
          <w:rFonts w:cs="2125Ef134ArialUnicodeMS"/>
          <w:color w:val="385623" w:themeColor="accent6" w:themeShade="80"/>
        </w:rPr>
        <w:t>Region</w:t>
      </w:r>
      <w:proofErr w:type="spellEnd"/>
      <w:r w:rsidR="005511C2" w:rsidRPr="00460FAE">
        <w:rPr>
          <w:rFonts w:cs="2125Ef134ArialUnicodeMS"/>
          <w:color w:val="385623" w:themeColor="accent6" w:themeShade="80"/>
        </w:rPr>
        <w:t xml:space="preserve"> of Murcia, </w:t>
      </w:r>
      <w:proofErr w:type="spellStart"/>
      <w:r w:rsidR="005511C2" w:rsidRPr="00460FAE">
        <w:rPr>
          <w:rFonts w:cs="2125Ef134ArialUnicodeMS"/>
          <w:color w:val="385623" w:themeColor="accent6" w:themeShade="80"/>
        </w:rPr>
        <w:t>Spain</w:t>
      </w:r>
      <w:proofErr w:type="spellEnd"/>
      <w:r w:rsidR="003B7C06" w:rsidRPr="00460FAE">
        <w:rPr>
          <w:rFonts w:cs="2125Ef134ArialUnicodeMS"/>
          <w:color w:val="385623" w:themeColor="accent6" w:themeShade="80"/>
        </w:rPr>
        <w:t xml:space="preserve"> </w:t>
      </w:r>
      <w:r w:rsidR="005511C2" w:rsidRPr="00460FAE">
        <w:rPr>
          <w:rFonts w:cs="2126Ef178ArialUnicodeMS"/>
          <w:color w:val="385623" w:themeColor="accent6" w:themeShade="80"/>
        </w:rPr>
        <w:t xml:space="preserve">Date of </w:t>
      </w:r>
      <w:proofErr w:type="spellStart"/>
      <w:r w:rsidR="005511C2" w:rsidRPr="00460FAE">
        <w:rPr>
          <w:rFonts w:cs="2126Ef178ArialUnicodeMS"/>
          <w:color w:val="385623" w:themeColor="accent6" w:themeShade="80"/>
        </w:rPr>
        <w:t>event</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11/02/2015</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End</w:t>
      </w:r>
      <w:proofErr w:type="spellEnd"/>
      <w:r w:rsidR="005511C2" w:rsidRPr="00460FAE">
        <w:rPr>
          <w:rFonts w:cs="2126Ef178ArialUnicodeMS"/>
          <w:color w:val="385623" w:themeColor="accent6" w:themeShade="80"/>
        </w:rPr>
        <w:t xml:space="preserve"> date: </w:t>
      </w:r>
      <w:r w:rsidR="005511C2" w:rsidRPr="00460FAE">
        <w:rPr>
          <w:rFonts w:cs="2125Ef134ArialUnicodeMS"/>
          <w:color w:val="385623" w:themeColor="accent6" w:themeShade="80"/>
        </w:rPr>
        <w:t>13/02/2015</w:t>
      </w:r>
      <w:r w:rsidR="003B7C06" w:rsidRPr="00460FAE">
        <w:rPr>
          <w:rFonts w:cs="2125Ef134ArialUnicodeMS"/>
          <w:color w:val="385623" w:themeColor="accent6" w:themeShade="80"/>
        </w:rPr>
        <w:t xml:space="preserve"> </w:t>
      </w:r>
      <w:proofErr w:type="spellStart"/>
      <w:r w:rsidR="005511C2" w:rsidRPr="00460FAE">
        <w:rPr>
          <w:rFonts w:cs="2126Ef178ArialUnicodeMS"/>
          <w:color w:val="385623" w:themeColor="accent6" w:themeShade="80"/>
        </w:rPr>
        <w:t>Organising</w:t>
      </w:r>
      <w:proofErr w:type="spellEnd"/>
      <w:r w:rsidR="005511C2" w:rsidRPr="00460FAE">
        <w:rPr>
          <w:rFonts w:cs="2126Ef178ArialUnicodeMS"/>
          <w:color w:val="385623" w:themeColor="accent6" w:themeShade="80"/>
        </w:rPr>
        <w:t xml:space="preserve"> </w:t>
      </w:r>
      <w:proofErr w:type="spellStart"/>
      <w:r w:rsidR="005511C2" w:rsidRPr="00460FAE">
        <w:rPr>
          <w:rFonts w:cs="2126Ef178ArialUnicodeMS"/>
          <w:color w:val="385623" w:themeColor="accent6" w:themeShade="80"/>
        </w:rPr>
        <w:t>entity</w:t>
      </w:r>
      <w:proofErr w:type="spellEnd"/>
      <w:r w:rsidR="005511C2" w:rsidRPr="00460FAE">
        <w:rPr>
          <w:rFonts w:cs="2126Ef178ArialUnicodeMS"/>
          <w:color w:val="385623" w:themeColor="accent6" w:themeShade="80"/>
        </w:rPr>
        <w:t xml:space="preserve">: </w:t>
      </w:r>
      <w:r w:rsidR="005511C2" w:rsidRPr="00460FAE">
        <w:rPr>
          <w:rFonts w:cs="2125Ef134ArialUnicodeMS"/>
          <w:color w:val="385623" w:themeColor="accent6" w:themeShade="80"/>
        </w:rPr>
        <w:t>CEBES - Universidad de Murcia</w:t>
      </w:r>
    </w:p>
    <w:p w:rsidR="00C443D7" w:rsidRDefault="00C443D7" w:rsidP="00C443D7">
      <w:pPr>
        <w:spacing w:before="120" w:after="120"/>
        <w:rPr>
          <w:rFonts w:cs="2125Ef134ArialUnicodeMS"/>
          <w:color w:val="385623" w:themeColor="accent6" w:themeShade="80"/>
        </w:rPr>
      </w:pPr>
    </w:p>
    <w:p w:rsidR="007756CA" w:rsidRDefault="007756CA" w:rsidP="00C443D7">
      <w:pPr>
        <w:spacing w:before="120" w:after="120"/>
        <w:rPr>
          <w:rFonts w:cs="2125Ef134ArialUnicodeMS"/>
          <w:color w:val="385623" w:themeColor="accent6" w:themeShade="80"/>
        </w:rPr>
      </w:pPr>
    </w:p>
    <w:p w:rsidR="007756CA" w:rsidRDefault="007756CA" w:rsidP="00C443D7">
      <w:pPr>
        <w:spacing w:before="120" w:after="120"/>
        <w:rPr>
          <w:rFonts w:cs="2125Ef134ArialUnicodeMS"/>
          <w:color w:val="385623" w:themeColor="accent6" w:themeShade="80"/>
        </w:rPr>
      </w:pPr>
    </w:p>
    <w:p w:rsidR="007756CA" w:rsidRPr="00460FAE" w:rsidRDefault="007756CA" w:rsidP="00C443D7">
      <w:pPr>
        <w:spacing w:before="120" w:after="120"/>
        <w:rPr>
          <w:rFonts w:cs="2125Ef134ArialUnicodeMS"/>
          <w:color w:val="385623" w:themeColor="accent6" w:themeShade="80"/>
        </w:rPr>
      </w:pPr>
    </w:p>
    <w:p w:rsidR="002E34CB" w:rsidRPr="00460FAE" w:rsidRDefault="002E34CB" w:rsidP="00460FAE">
      <w:pPr>
        <w:pStyle w:val="Prrafodelista"/>
        <w:numPr>
          <w:ilvl w:val="0"/>
          <w:numId w:val="20"/>
        </w:numPr>
        <w:spacing w:before="120" w:after="120"/>
        <w:rPr>
          <w:rFonts w:eastAsia="Times New Roman" w:cs="Times New Roman"/>
          <w:b/>
          <w:color w:val="385623" w:themeColor="accent6" w:themeShade="80"/>
        </w:rPr>
      </w:pPr>
      <w:r w:rsidRPr="00460FAE">
        <w:rPr>
          <w:rFonts w:eastAsia="Times New Roman" w:cs="Times New Roman"/>
          <w:b/>
          <w:color w:val="385623" w:themeColor="accent6" w:themeShade="80"/>
        </w:rPr>
        <w:t>CAPÍTULOS DE LIBRO</w:t>
      </w:r>
    </w:p>
    <w:p w:rsidR="002E34CB" w:rsidRPr="00460FAE" w:rsidRDefault="005511C2" w:rsidP="00725E48">
      <w:pPr>
        <w:shd w:val="clear" w:color="auto" w:fill="FFFFFF" w:themeFill="background1"/>
        <w:spacing w:before="120" w:after="120"/>
        <w:jc w:val="both"/>
        <w:rPr>
          <w:rFonts w:cs="Arial"/>
          <w:b/>
          <w:color w:val="385623" w:themeColor="accent6" w:themeShade="80"/>
        </w:rPr>
      </w:pPr>
      <w:r w:rsidRPr="00460FAE">
        <w:rPr>
          <w:rFonts w:eastAsia="Times New Roman" w:cs="Times New Roman"/>
          <w:smallCaps/>
          <w:color w:val="385623" w:themeColor="accent6" w:themeShade="80"/>
        </w:rPr>
        <w:t xml:space="preserve">- </w:t>
      </w:r>
      <w:r w:rsidR="002E34CB" w:rsidRPr="00460FAE">
        <w:rPr>
          <w:rFonts w:eastAsia="Times New Roman" w:cs="Times New Roman"/>
          <w:smallCaps/>
          <w:color w:val="385623" w:themeColor="accent6" w:themeShade="80"/>
        </w:rPr>
        <w:t>Soro Mateo, B., Álvarez Carreño, S. M., Pérez de los Cobos</w:t>
      </w:r>
      <w:r w:rsidR="002E34CB" w:rsidRPr="00460FAE">
        <w:rPr>
          <w:rFonts w:eastAsia="Times New Roman" w:cs="Times New Roman"/>
          <w:color w:val="385623" w:themeColor="accent6" w:themeShade="80"/>
        </w:rPr>
        <w:t xml:space="preserve">, E., "Custodia del territorio, bancos de conservación y pagos por servicios ambientales", </w:t>
      </w:r>
      <w:r w:rsidR="002E34CB" w:rsidRPr="00460FAE">
        <w:rPr>
          <w:rFonts w:eastAsia="Times New Roman" w:cs="Times New Roman"/>
          <w:i/>
          <w:color w:val="385623" w:themeColor="accent6" w:themeShade="80"/>
        </w:rPr>
        <w:t>Derecho ambiental para una economía verde</w:t>
      </w:r>
      <w:r w:rsidR="002E34CB" w:rsidRPr="00460FAE">
        <w:rPr>
          <w:rFonts w:eastAsia="Times New Roman" w:cs="Times New Roman"/>
          <w:color w:val="385623" w:themeColor="accent6" w:themeShade="80"/>
        </w:rPr>
        <w:t>, Aranzadi, 2016 (en prensa)</w:t>
      </w:r>
    </w:p>
    <w:p w:rsidR="002E34CB" w:rsidRPr="00460FAE" w:rsidRDefault="005511C2" w:rsidP="00725E48">
      <w:pPr>
        <w:shd w:val="clear" w:color="auto" w:fill="FFFFFF" w:themeFill="background1"/>
        <w:spacing w:before="120" w:after="120"/>
        <w:jc w:val="both"/>
        <w:rPr>
          <w:rFonts w:cs="Arial"/>
          <w:b/>
          <w:color w:val="385623" w:themeColor="accent6" w:themeShade="80"/>
        </w:rPr>
      </w:pPr>
      <w:r w:rsidRPr="00460FAE">
        <w:rPr>
          <w:rFonts w:cs="Arial"/>
          <w:smallCaps/>
          <w:color w:val="385623" w:themeColor="accent6" w:themeShade="80"/>
          <w:lang w:val="es-ES_tradnl"/>
        </w:rPr>
        <w:t xml:space="preserve">- </w:t>
      </w:r>
      <w:r w:rsidR="00E92906" w:rsidRPr="00460FAE">
        <w:rPr>
          <w:rFonts w:cs="Arial"/>
          <w:smallCaps/>
          <w:color w:val="385623" w:themeColor="accent6" w:themeShade="80"/>
          <w:lang w:val="es-ES_tradnl"/>
        </w:rPr>
        <w:t>Soro Mateo</w:t>
      </w:r>
      <w:r w:rsidR="00E92906" w:rsidRPr="00460FAE">
        <w:rPr>
          <w:rFonts w:cs="Arial"/>
          <w:color w:val="385623" w:themeColor="accent6" w:themeShade="80"/>
          <w:lang w:val="es-ES_tradnl"/>
        </w:rPr>
        <w:t>, B</w:t>
      </w:r>
      <w:r w:rsidR="00E92906" w:rsidRPr="00460FAE">
        <w:rPr>
          <w:rFonts w:cs="Arial"/>
          <w:color w:val="385623" w:themeColor="accent6" w:themeShade="80"/>
        </w:rPr>
        <w:t>.,</w:t>
      </w:r>
      <w:r w:rsidR="00E92906" w:rsidRPr="00460FAE">
        <w:rPr>
          <w:rFonts w:cs="Arial"/>
          <w:i/>
          <w:color w:val="385623" w:themeColor="accent6" w:themeShade="80"/>
        </w:rPr>
        <w:t xml:space="preserve"> </w:t>
      </w:r>
      <w:r w:rsidR="00E92906" w:rsidRPr="00460FAE">
        <w:rPr>
          <w:rFonts w:eastAsia="Times New Roman" w:cs="Times New Roman"/>
          <w:color w:val="385623" w:themeColor="accent6" w:themeShade="80"/>
        </w:rPr>
        <w:t xml:space="preserve">Los derechos de las futuras generaciones, en </w:t>
      </w:r>
      <w:r w:rsidR="00E92906" w:rsidRPr="00460FAE">
        <w:rPr>
          <w:rFonts w:eastAsia="Times New Roman" w:cs="Times New Roman"/>
          <w:i/>
          <w:color w:val="385623" w:themeColor="accent6" w:themeShade="80"/>
        </w:rPr>
        <w:t xml:space="preserve">Derecho del Inicio de la </w:t>
      </w:r>
      <w:proofErr w:type="gramStart"/>
      <w:r w:rsidR="00E92906" w:rsidRPr="00460FAE">
        <w:rPr>
          <w:rFonts w:eastAsia="Times New Roman" w:cs="Times New Roman"/>
          <w:i/>
          <w:color w:val="385623" w:themeColor="accent6" w:themeShade="80"/>
        </w:rPr>
        <w:t>vida</w:t>
      </w:r>
      <w:r w:rsidR="00E92906" w:rsidRPr="00460FAE">
        <w:rPr>
          <w:rFonts w:eastAsia="Times New Roman" w:cs="Times New Roman"/>
          <w:color w:val="385623" w:themeColor="accent6" w:themeShade="80"/>
        </w:rPr>
        <w:t xml:space="preserve">,  </w:t>
      </w:r>
      <w:proofErr w:type="spellStart"/>
      <w:r w:rsidR="00E92906" w:rsidRPr="00460FAE">
        <w:rPr>
          <w:rFonts w:eastAsia="Times New Roman" w:cs="Times New Roman"/>
          <w:color w:val="385623" w:themeColor="accent6" w:themeShade="80"/>
        </w:rPr>
        <w:t>Chieffi</w:t>
      </w:r>
      <w:proofErr w:type="spellEnd"/>
      <w:proofErr w:type="gramEnd"/>
      <w:r w:rsidR="00E92906" w:rsidRPr="00460FAE">
        <w:rPr>
          <w:rFonts w:eastAsia="Times New Roman" w:cs="Times New Roman"/>
          <w:color w:val="385623" w:themeColor="accent6" w:themeShade="80"/>
        </w:rPr>
        <w:t>, l., (coord..) CIRB- CEBES, Nápoles, 2015</w:t>
      </w:r>
      <w:r w:rsidR="00C443D7" w:rsidRPr="00460FAE">
        <w:rPr>
          <w:rFonts w:eastAsia="Times New Roman" w:cs="Times New Roman"/>
          <w:color w:val="385623" w:themeColor="accent6" w:themeShade="80"/>
        </w:rPr>
        <w:t xml:space="preserve">, pp. </w:t>
      </w:r>
      <w:r w:rsidR="00C443D7" w:rsidRPr="00460FAE">
        <w:rPr>
          <w:rFonts w:eastAsia="Times New Roman" w:cs="Lucida Grande"/>
          <w:color w:val="385623" w:themeColor="accent6" w:themeShade="80"/>
          <w:lang w:eastAsia="es-ES"/>
        </w:rPr>
        <w:t>109-118.</w:t>
      </w:r>
    </w:p>
    <w:p w:rsidR="00E92906" w:rsidRPr="00460FAE" w:rsidRDefault="005511C2" w:rsidP="00725E48">
      <w:pPr>
        <w:shd w:val="clear" w:color="auto" w:fill="FFFFFF" w:themeFill="background1"/>
        <w:spacing w:before="120" w:after="120"/>
        <w:jc w:val="both"/>
        <w:rPr>
          <w:rFonts w:eastAsia="Times New Roman" w:cs="Times New Roman"/>
          <w:color w:val="385623" w:themeColor="accent6" w:themeShade="80"/>
          <w:lang w:val="es-ES_tradnl" w:eastAsia="es-ES"/>
        </w:rPr>
      </w:pPr>
      <w:r w:rsidRPr="00460FAE">
        <w:rPr>
          <w:rFonts w:eastAsia="Times New Roman" w:cs="Times New Roman"/>
          <w:smallCaps/>
          <w:color w:val="385623" w:themeColor="accent6" w:themeShade="80"/>
        </w:rPr>
        <w:t xml:space="preserve">- </w:t>
      </w:r>
      <w:r w:rsidR="00E92906" w:rsidRPr="00460FAE">
        <w:rPr>
          <w:rFonts w:eastAsia="Times New Roman" w:cs="Times New Roman"/>
          <w:smallCaps/>
          <w:color w:val="385623" w:themeColor="accent6" w:themeShade="80"/>
        </w:rPr>
        <w:t>Soro Mateo, B., Álvarez Carreño, S. M., Pérez de los Cobos</w:t>
      </w:r>
      <w:r w:rsidR="00E92906" w:rsidRPr="00460FAE">
        <w:rPr>
          <w:rFonts w:eastAsia="Times New Roman" w:cs="Times New Roman"/>
          <w:color w:val="385623" w:themeColor="accent6" w:themeShade="80"/>
          <w:lang w:val="es-ES_tradnl" w:eastAsia="es-ES"/>
        </w:rPr>
        <w:t>, E., “</w:t>
      </w:r>
      <w:r w:rsidR="00E92906" w:rsidRPr="00F02714">
        <w:rPr>
          <w:rFonts w:eastAsia="Times New Roman" w:cs="Times New Roman"/>
          <w:color w:val="385623" w:themeColor="accent6" w:themeShade="80"/>
          <w:lang w:val="es-ES_tradnl" w:eastAsia="es-ES"/>
        </w:rPr>
        <w:t>La integración del derecho humano al agua en el ordenamiento jurídico español a través del Derecho internacional y Comunitario.</w:t>
      </w:r>
      <w:r w:rsidR="00E92906" w:rsidRPr="00F02714">
        <w:rPr>
          <w:rFonts w:eastAsia="Times New Roman" w:cs="Times New Roman"/>
          <w:i/>
          <w:color w:val="385623" w:themeColor="accent6" w:themeShade="80"/>
          <w:lang w:val="es-ES_tradnl" w:eastAsia="es-ES"/>
        </w:rPr>
        <w:t xml:space="preserve"> Especial referencia a las reformas estatutarias</w:t>
      </w:r>
      <w:r w:rsidR="00E92906" w:rsidRPr="00F02714">
        <w:rPr>
          <w:rFonts w:eastAsia="Times New Roman" w:cs="Times New Roman"/>
          <w:color w:val="385623" w:themeColor="accent6" w:themeShade="80"/>
          <w:lang w:val="es-ES_tradnl" w:eastAsia="es-ES"/>
        </w:rPr>
        <w:t xml:space="preserve">” </w:t>
      </w:r>
      <w:r w:rsidR="00E92906" w:rsidRPr="00460FAE">
        <w:rPr>
          <w:rFonts w:eastAsia="Times New Roman" w:cs="Times New Roman"/>
          <w:color w:val="385623" w:themeColor="accent6" w:themeShade="80"/>
          <w:lang w:val="es-ES_tradnl" w:eastAsia="es-ES"/>
        </w:rPr>
        <w:t>(</w:t>
      </w:r>
      <w:r w:rsidR="00E92906" w:rsidRPr="00F02714">
        <w:rPr>
          <w:rFonts w:eastAsia="Times New Roman" w:cs="Times New Roman"/>
          <w:color w:val="385623" w:themeColor="accent6" w:themeShade="80"/>
          <w:lang w:val="es-ES_tradnl" w:eastAsia="es-ES"/>
        </w:rPr>
        <w:t>con P. de los Cobos</w:t>
      </w:r>
      <w:r w:rsidR="00E92906" w:rsidRPr="00460FAE">
        <w:rPr>
          <w:rFonts w:eastAsia="Times New Roman" w:cs="Times New Roman"/>
          <w:color w:val="385623" w:themeColor="accent6" w:themeShade="80"/>
          <w:lang w:val="es-ES_tradnl" w:eastAsia="es-ES"/>
        </w:rPr>
        <w:t xml:space="preserve"> y Álvarez Carreño, S. M.,</w:t>
      </w:r>
      <w:r w:rsidR="00E92906" w:rsidRPr="00F02714">
        <w:rPr>
          <w:rFonts w:eastAsia="Times New Roman" w:cs="Times New Roman"/>
          <w:color w:val="385623" w:themeColor="accent6" w:themeShade="80"/>
          <w:lang w:val="es-ES_tradnl" w:eastAsia="es-ES"/>
        </w:rPr>
        <w:t xml:space="preserve"> en Ortega Jiménez, A., (coord.)</w:t>
      </w:r>
      <w:r w:rsidR="00E92906" w:rsidRPr="00F02714">
        <w:rPr>
          <w:rFonts w:eastAsia="Times New Roman" w:cs="Times New Roman"/>
          <w:i/>
          <w:color w:val="385623" w:themeColor="accent6" w:themeShade="80"/>
          <w:lang w:val="es-ES_tradnl" w:eastAsia="es-ES"/>
        </w:rPr>
        <w:t>,</w:t>
      </w:r>
      <w:r w:rsidR="00E92906" w:rsidRPr="00F02714">
        <w:rPr>
          <w:rFonts w:eastAsia="Times New Roman" w:cs="Times New Roman"/>
          <w:color w:val="385623" w:themeColor="accent6" w:themeShade="80"/>
          <w:lang w:val="es-ES_tradnl" w:eastAsia="es-ES"/>
        </w:rPr>
        <w:t xml:space="preserve"> </w:t>
      </w:r>
      <w:proofErr w:type="spellStart"/>
      <w:r w:rsidR="00E92906" w:rsidRPr="00F02714">
        <w:rPr>
          <w:rFonts w:eastAsia="Times New Roman" w:cs="Times New Roman"/>
          <w:color w:val="385623" w:themeColor="accent6" w:themeShade="80"/>
          <w:lang w:val="es-ES_tradnl" w:eastAsia="es-ES"/>
        </w:rPr>
        <w:t>Water</w:t>
      </w:r>
      <w:proofErr w:type="spellEnd"/>
      <w:r w:rsidR="00E92906" w:rsidRPr="00F02714">
        <w:rPr>
          <w:rFonts w:eastAsia="Times New Roman" w:cs="Times New Roman"/>
          <w:color w:val="385623" w:themeColor="accent6" w:themeShade="80"/>
          <w:lang w:val="es-ES_tradnl" w:eastAsia="es-ES"/>
        </w:rPr>
        <w:t xml:space="preserve"> </w:t>
      </w:r>
      <w:proofErr w:type="spellStart"/>
      <w:r w:rsidR="00E92906" w:rsidRPr="00F02714">
        <w:rPr>
          <w:rFonts w:eastAsia="Times New Roman" w:cs="Times New Roman"/>
          <w:color w:val="385623" w:themeColor="accent6" w:themeShade="80"/>
          <w:lang w:val="es-ES_tradnl" w:eastAsia="es-ES"/>
        </w:rPr>
        <w:t>Law</w:t>
      </w:r>
      <w:proofErr w:type="spellEnd"/>
      <w:r w:rsidR="00E92906" w:rsidRPr="00F02714">
        <w:rPr>
          <w:rFonts w:eastAsia="Times New Roman" w:cs="Times New Roman"/>
          <w:color w:val="385623" w:themeColor="accent6" w:themeShade="80"/>
          <w:lang w:val="es-ES_tradnl" w:eastAsia="es-ES"/>
        </w:rPr>
        <w:t xml:space="preserve"> 2014, </w:t>
      </w:r>
      <w:r w:rsidR="00E92906" w:rsidRPr="00F02714">
        <w:rPr>
          <w:rFonts w:eastAsia="Times New Roman" w:cs="Times New Roman"/>
          <w:i/>
          <w:color w:val="385623" w:themeColor="accent6" w:themeShade="80"/>
          <w:lang w:val="es-ES_tradnl" w:eastAsia="es-ES"/>
        </w:rPr>
        <w:t>Aranzadi</w:t>
      </w:r>
      <w:r w:rsidR="00E92906" w:rsidRPr="00F02714">
        <w:rPr>
          <w:rFonts w:eastAsia="Times New Roman" w:cs="Times New Roman"/>
          <w:color w:val="385623" w:themeColor="accent6" w:themeShade="80"/>
          <w:lang w:val="es-ES_tradnl" w:eastAsia="es-ES"/>
        </w:rPr>
        <w:t>, 2015</w:t>
      </w:r>
    </w:p>
    <w:p w:rsidR="005511C2" w:rsidRPr="00460FAE" w:rsidRDefault="005511C2" w:rsidP="005511C2">
      <w:pPr>
        <w:shd w:val="clear" w:color="auto" w:fill="FFFFFF" w:themeFill="background1"/>
        <w:spacing w:before="120" w:after="120"/>
        <w:jc w:val="both"/>
        <w:rPr>
          <w:rFonts w:eastAsia="Times New Roman" w:cs="Arial"/>
          <w:color w:val="385623" w:themeColor="accent6" w:themeShade="80"/>
          <w:lang w:val="es-ES_tradnl" w:eastAsia="es-ES"/>
        </w:rPr>
      </w:pPr>
      <w:r w:rsidRPr="00460FAE">
        <w:rPr>
          <w:rFonts w:eastAsia="Times New Roman" w:cs="Times New Roman"/>
          <w:smallCaps/>
          <w:color w:val="385623" w:themeColor="accent6" w:themeShade="80"/>
        </w:rPr>
        <w:t xml:space="preserve">- </w:t>
      </w:r>
      <w:r w:rsidR="00E92906" w:rsidRPr="00460FAE">
        <w:rPr>
          <w:rFonts w:eastAsia="Times New Roman" w:cs="Times New Roman"/>
          <w:smallCaps/>
          <w:color w:val="385623" w:themeColor="accent6" w:themeShade="80"/>
        </w:rPr>
        <w:t xml:space="preserve">Soro Mateo, B., Álvarez Carreño, S. M., </w:t>
      </w:r>
      <w:r w:rsidR="00E92906" w:rsidRPr="00F02714">
        <w:rPr>
          <w:rFonts w:eastAsia="Times New Roman" w:cs="Arial"/>
          <w:smallCaps/>
          <w:color w:val="385623" w:themeColor="accent6" w:themeShade="80"/>
          <w:lang w:val="es-ES_tradnl" w:eastAsia="es-ES"/>
        </w:rPr>
        <w:t>Peñas Castejón</w:t>
      </w:r>
      <w:r w:rsidR="00E92906" w:rsidRPr="00460FAE">
        <w:rPr>
          <w:rFonts w:eastAsia="Times New Roman" w:cs="Arial"/>
          <w:smallCaps/>
          <w:color w:val="385623" w:themeColor="accent6" w:themeShade="80"/>
          <w:lang w:val="es-ES_tradnl" w:eastAsia="es-ES"/>
        </w:rPr>
        <w:t>, J. M., “</w:t>
      </w:r>
      <w:r w:rsidR="00E92906" w:rsidRPr="00F02714">
        <w:rPr>
          <w:rFonts w:eastAsia="Times New Roman" w:cs="Arial"/>
          <w:color w:val="385623" w:themeColor="accent6" w:themeShade="80"/>
          <w:lang w:val="es-ES_tradnl" w:eastAsia="es-ES"/>
        </w:rPr>
        <w:t>El laberinto jurídico administrativo de la destrucción ambiental de la Bahía de</w:t>
      </w:r>
      <w:r w:rsidR="00E92906" w:rsidRPr="00460FAE">
        <w:rPr>
          <w:rFonts w:eastAsia="Times New Roman" w:cs="Arial"/>
          <w:color w:val="385623" w:themeColor="accent6" w:themeShade="80"/>
          <w:lang w:val="es-ES_tradnl" w:eastAsia="es-ES"/>
        </w:rPr>
        <w:t xml:space="preserve"> </w:t>
      </w:r>
      <w:proofErr w:type="spellStart"/>
      <w:r w:rsidR="00E92906" w:rsidRPr="00460FAE">
        <w:rPr>
          <w:rFonts w:eastAsia="Times New Roman" w:cs="Arial"/>
          <w:color w:val="385623" w:themeColor="accent6" w:themeShade="80"/>
          <w:lang w:val="es-ES_tradnl" w:eastAsia="es-ES"/>
        </w:rPr>
        <w:t>Portmán</w:t>
      </w:r>
      <w:proofErr w:type="spellEnd"/>
      <w:r w:rsidR="00E92906" w:rsidRPr="00460FAE">
        <w:rPr>
          <w:rFonts w:eastAsia="Times New Roman" w:cs="Arial"/>
          <w:color w:val="385623" w:themeColor="accent6" w:themeShade="80"/>
          <w:lang w:val="es-ES_tradnl" w:eastAsia="es-ES"/>
        </w:rPr>
        <w:t>”</w:t>
      </w:r>
      <w:r w:rsidR="00E92906" w:rsidRPr="00F02714">
        <w:rPr>
          <w:rFonts w:eastAsia="Times New Roman" w:cs="Arial"/>
          <w:color w:val="385623" w:themeColor="accent6" w:themeShade="80"/>
          <w:lang w:val="es-ES_tradnl" w:eastAsia="es-ES"/>
        </w:rPr>
        <w:t>,</w:t>
      </w:r>
      <w:r w:rsidR="00E92906" w:rsidRPr="00460FAE">
        <w:rPr>
          <w:rFonts w:eastAsia="Times New Roman" w:cs="Arial"/>
          <w:color w:val="385623" w:themeColor="accent6" w:themeShade="80"/>
          <w:lang w:val="es-ES_tradnl" w:eastAsia="es-ES"/>
        </w:rPr>
        <w:t xml:space="preserve"> en </w:t>
      </w:r>
      <w:r w:rsidR="00E92906" w:rsidRPr="00460FAE">
        <w:rPr>
          <w:rFonts w:eastAsia="Times New Roman" w:cs="Arial"/>
          <w:smallCaps/>
          <w:color w:val="385623" w:themeColor="accent6" w:themeShade="80"/>
          <w:lang w:val="es-ES_tradnl" w:eastAsia="es-ES"/>
        </w:rPr>
        <w:t>Baños</w:t>
      </w:r>
      <w:r w:rsidR="00E92906" w:rsidRPr="00460FAE">
        <w:rPr>
          <w:rFonts w:eastAsia="Times New Roman" w:cs="Arial"/>
          <w:color w:val="385623" w:themeColor="accent6" w:themeShade="80"/>
          <w:lang w:val="es-ES_tradnl" w:eastAsia="es-ES"/>
        </w:rPr>
        <w:t>, P.</w:t>
      </w:r>
      <w:proofErr w:type="gramStart"/>
      <w:r w:rsidR="00E92906" w:rsidRPr="00460FAE">
        <w:rPr>
          <w:rFonts w:eastAsia="Times New Roman" w:cs="Arial"/>
          <w:color w:val="385623" w:themeColor="accent6" w:themeShade="80"/>
          <w:lang w:val="es-ES_tradnl" w:eastAsia="es-ES"/>
        </w:rPr>
        <w:t xml:space="preserve">, </w:t>
      </w:r>
      <w:r w:rsidR="00E92906" w:rsidRPr="00F02714">
        <w:rPr>
          <w:rFonts w:eastAsia="Times New Roman" w:cs="Arial"/>
          <w:color w:val="385623" w:themeColor="accent6" w:themeShade="80"/>
          <w:lang w:val="es-ES_tradnl" w:eastAsia="es-ES"/>
        </w:rPr>
        <w:t xml:space="preserve"> </w:t>
      </w:r>
      <w:proofErr w:type="spellStart"/>
      <w:r w:rsidR="00E92906" w:rsidRPr="00F02714">
        <w:rPr>
          <w:rFonts w:eastAsia="Times New Roman" w:cs="Arial"/>
          <w:i/>
          <w:color w:val="385623" w:themeColor="accent6" w:themeShade="80"/>
          <w:lang w:val="es-ES_tradnl" w:eastAsia="es-ES"/>
        </w:rPr>
        <w:t>Portman</w:t>
      </w:r>
      <w:proofErr w:type="spellEnd"/>
      <w:proofErr w:type="gramEnd"/>
      <w:r w:rsidR="00E92906" w:rsidRPr="00F02714">
        <w:rPr>
          <w:rFonts w:eastAsia="Times New Roman" w:cs="Arial"/>
          <w:i/>
          <w:color w:val="385623" w:themeColor="accent6" w:themeShade="80"/>
          <w:lang w:val="es-ES_tradnl" w:eastAsia="es-ES"/>
        </w:rPr>
        <w:t>: historia de una catástrofe ecológica</w:t>
      </w:r>
      <w:r w:rsidR="00E92906" w:rsidRPr="00F02714">
        <w:rPr>
          <w:rFonts w:eastAsia="Times New Roman" w:cs="Arial"/>
          <w:color w:val="385623" w:themeColor="accent6" w:themeShade="80"/>
          <w:lang w:val="es-ES_tradnl" w:eastAsia="es-ES"/>
        </w:rPr>
        <w:t xml:space="preserve">, </w:t>
      </w:r>
      <w:proofErr w:type="spellStart"/>
      <w:r w:rsidR="00E92906" w:rsidRPr="00F02714">
        <w:rPr>
          <w:rFonts w:eastAsia="Times New Roman" w:cs="Arial"/>
          <w:color w:val="385623" w:themeColor="accent6" w:themeShade="80"/>
          <w:lang w:val="es-ES_tradnl" w:eastAsia="es-ES"/>
        </w:rPr>
        <w:t>Editum</w:t>
      </w:r>
      <w:proofErr w:type="spellEnd"/>
      <w:r w:rsidR="00E92906" w:rsidRPr="00F02714">
        <w:rPr>
          <w:rFonts w:eastAsia="Times New Roman" w:cs="Arial"/>
          <w:color w:val="385623" w:themeColor="accent6" w:themeShade="80"/>
          <w:lang w:val="es-ES_tradnl" w:eastAsia="es-ES"/>
        </w:rPr>
        <w:t>, 2013</w:t>
      </w:r>
    </w:p>
    <w:p w:rsidR="005511C2" w:rsidRPr="00460FAE" w:rsidRDefault="005511C2" w:rsidP="005511C2">
      <w:pPr>
        <w:shd w:val="clear" w:color="auto" w:fill="FFFFFF" w:themeFill="background1"/>
        <w:spacing w:before="120" w:after="120"/>
        <w:jc w:val="both"/>
        <w:rPr>
          <w:rFonts w:eastAsia="Times New Roman" w:cs="Arial"/>
          <w:color w:val="385623" w:themeColor="accent6" w:themeShade="80"/>
          <w:lang w:val="es-ES_tradnl" w:eastAsia="es-ES"/>
        </w:rPr>
      </w:pPr>
      <w:r w:rsidRPr="00460FAE">
        <w:rPr>
          <w:rFonts w:eastAsia="Times New Roman" w:cs="Arial"/>
          <w:color w:val="385623" w:themeColor="accent6" w:themeShade="80"/>
          <w:lang w:val="es-ES_tradnl" w:eastAsia="es-ES"/>
        </w:rPr>
        <w:t xml:space="preserve">- </w:t>
      </w:r>
      <w:r w:rsidRPr="00460FAE">
        <w:rPr>
          <w:rFonts w:cs="Arial"/>
          <w:smallCaps/>
          <w:color w:val="385623" w:themeColor="accent6" w:themeShade="80"/>
        </w:rPr>
        <w:t>Pérez de los Cobos Hernández</w:t>
      </w:r>
      <w:r w:rsidRPr="00460FAE">
        <w:rPr>
          <w:rFonts w:cs="Arial"/>
          <w:color w:val="385623" w:themeColor="accent6" w:themeShade="80"/>
        </w:rPr>
        <w:t xml:space="preserve">, E., “Los bancos de conservación de la naturaleza como mecanismos de financiación de la custodia fluvial en España”, en </w:t>
      </w:r>
      <w:proofErr w:type="spellStart"/>
      <w:r w:rsidRPr="00460FAE">
        <w:rPr>
          <w:rFonts w:cs="Arial"/>
          <w:color w:val="385623" w:themeColor="accent6" w:themeShade="80"/>
        </w:rPr>
        <w:t>Salassa</w:t>
      </w:r>
      <w:proofErr w:type="spellEnd"/>
      <w:r w:rsidRPr="00460FAE">
        <w:rPr>
          <w:rFonts w:cs="Arial"/>
          <w:color w:val="385623" w:themeColor="accent6" w:themeShade="80"/>
        </w:rPr>
        <w:t xml:space="preserve"> </w:t>
      </w:r>
      <w:proofErr w:type="spellStart"/>
      <w:r w:rsidRPr="00460FAE">
        <w:rPr>
          <w:rFonts w:cs="Arial"/>
          <w:color w:val="385623" w:themeColor="accent6" w:themeShade="80"/>
        </w:rPr>
        <w:t>Boix</w:t>
      </w:r>
      <w:proofErr w:type="spellEnd"/>
      <w:r w:rsidRPr="00460FAE">
        <w:rPr>
          <w:rFonts w:cs="Arial"/>
          <w:color w:val="385623" w:themeColor="accent6" w:themeShade="80"/>
        </w:rPr>
        <w:t xml:space="preserve">, R., </w:t>
      </w:r>
      <w:r w:rsidRPr="00460FAE">
        <w:rPr>
          <w:rFonts w:cs="Arial"/>
          <w:i/>
          <w:color w:val="385623" w:themeColor="accent6" w:themeShade="80"/>
        </w:rPr>
        <w:t>La protección ambiental a través del derecho fiscal</w:t>
      </w:r>
      <w:r w:rsidRPr="00460FAE">
        <w:rPr>
          <w:rFonts w:cs="Arial"/>
          <w:color w:val="385623" w:themeColor="accent6" w:themeShade="80"/>
        </w:rPr>
        <w:t>, ADVOCATUS, Publicación de la Facultad de Derecho y Ciencias Sociales de la Universidad Nacional de Córdoba, Argentina, 2015, pp. 327- 344. (IBSN 9789503312216)</w:t>
      </w:r>
    </w:p>
    <w:p w:rsidR="005511C2" w:rsidRPr="00460FAE" w:rsidRDefault="005511C2" w:rsidP="005511C2">
      <w:pPr>
        <w:shd w:val="clear" w:color="auto" w:fill="FFFFFF" w:themeFill="background1"/>
        <w:spacing w:before="120" w:after="120"/>
        <w:jc w:val="both"/>
        <w:rPr>
          <w:rFonts w:eastAsia="Times New Roman" w:cs="Arial"/>
          <w:color w:val="385623" w:themeColor="accent6" w:themeShade="80"/>
          <w:lang w:val="es-ES_tradnl" w:eastAsia="es-ES"/>
        </w:rPr>
      </w:pPr>
      <w:r w:rsidRPr="00460FAE">
        <w:rPr>
          <w:rFonts w:eastAsia="Times New Roman" w:cs="Arial"/>
          <w:color w:val="385623" w:themeColor="accent6" w:themeShade="80"/>
          <w:lang w:val="es-ES_tradnl" w:eastAsia="es-ES"/>
        </w:rPr>
        <w:t xml:space="preserve">- </w:t>
      </w:r>
      <w:r w:rsidRPr="00460FAE">
        <w:rPr>
          <w:rFonts w:cs="Arial"/>
          <w:smallCaps/>
          <w:color w:val="385623" w:themeColor="accent6" w:themeShade="80"/>
        </w:rPr>
        <w:t>Pérez de los Cobos Hernández</w:t>
      </w:r>
      <w:r w:rsidRPr="00460FAE">
        <w:rPr>
          <w:rFonts w:cs="Arial"/>
          <w:color w:val="385623" w:themeColor="accent6" w:themeShade="80"/>
        </w:rPr>
        <w:t xml:space="preserve">, E., “La causa Mendoza un procedimiento autónomo y urgente”, en </w:t>
      </w:r>
      <w:proofErr w:type="spellStart"/>
      <w:r w:rsidRPr="00460FAE">
        <w:rPr>
          <w:rFonts w:cs="Arial"/>
          <w:color w:val="385623" w:themeColor="accent6" w:themeShade="80"/>
        </w:rPr>
        <w:t>Terzi</w:t>
      </w:r>
      <w:proofErr w:type="spellEnd"/>
      <w:r w:rsidRPr="00460FAE">
        <w:rPr>
          <w:rFonts w:cs="Arial"/>
          <w:color w:val="385623" w:themeColor="accent6" w:themeShade="80"/>
        </w:rPr>
        <w:t xml:space="preserve">, S., (coord.), VV.AA., </w:t>
      </w:r>
      <w:r w:rsidRPr="00460FAE">
        <w:rPr>
          <w:rFonts w:cs="Arial"/>
          <w:i/>
          <w:color w:val="385623" w:themeColor="accent6" w:themeShade="80"/>
        </w:rPr>
        <w:t>La dimensión social del ambiente</w:t>
      </w:r>
      <w:r w:rsidRPr="00460FAE">
        <w:rPr>
          <w:rFonts w:cs="Arial"/>
          <w:color w:val="385623" w:themeColor="accent6" w:themeShade="80"/>
        </w:rPr>
        <w:t xml:space="preserve">, </w:t>
      </w:r>
      <w:proofErr w:type="spellStart"/>
      <w:r w:rsidRPr="00460FAE">
        <w:rPr>
          <w:rFonts w:cs="Arial"/>
          <w:color w:val="385623" w:themeColor="accent6" w:themeShade="80"/>
        </w:rPr>
        <w:t>Rubinzal</w:t>
      </w:r>
      <w:proofErr w:type="spellEnd"/>
      <w:r w:rsidRPr="00460FAE">
        <w:rPr>
          <w:rFonts w:cs="Arial"/>
          <w:color w:val="385623" w:themeColor="accent6" w:themeShade="80"/>
        </w:rPr>
        <w:t xml:space="preserve"> </w:t>
      </w:r>
      <w:proofErr w:type="spellStart"/>
      <w:r w:rsidRPr="00460FAE">
        <w:rPr>
          <w:rFonts w:cs="Arial"/>
          <w:color w:val="385623" w:themeColor="accent6" w:themeShade="80"/>
        </w:rPr>
        <w:t>Culzoni</w:t>
      </w:r>
      <w:proofErr w:type="spellEnd"/>
      <w:r w:rsidRPr="00460FAE">
        <w:rPr>
          <w:rFonts w:cs="Arial"/>
          <w:color w:val="385623" w:themeColor="accent6" w:themeShade="80"/>
        </w:rPr>
        <w:t>, Buenos Aires, 2015. (ISBN es 978-987-30-0592-3).</w:t>
      </w:r>
    </w:p>
    <w:p w:rsidR="00F02714" w:rsidRPr="00460FAE" w:rsidRDefault="00F02714" w:rsidP="002E34CB">
      <w:pPr>
        <w:spacing w:before="120" w:after="120"/>
        <w:jc w:val="center"/>
        <w:rPr>
          <w:rFonts w:cs="Arial"/>
          <w:color w:val="385623" w:themeColor="accent6" w:themeShade="80"/>
        </w:rPr>
      </w:pPr>
    </w:p>
    <w:p w:rsidR="00B17DE7" w:rsidRPr="00460FAE" w:rsidRDefault="00B17DE7" w:rsidP="002E34CB">
      <w:pPr>
        <w:spacing w:before="120" w:after="120"/>
        <w:jc w:val="center"/>
        <w:rPr>
          <w:rFonts w:eastAsia="Times New Roman" w:cs="Times New Roman"/>
          <w:color w:val="385623" w:themeColor="accent6" w:themeShade="80"/>
          <w:lang w:val="es-ES_tradnl" w:eastAsia="es-ES"/>
        </w:rPr>
      </w:pPr>
    </w:p>
    <w:p w:rsidR="00B17DE7" w:rsidRPr="00460FAE" w:rsidRDefault="00B17DE7" w:rsidP="002E34CB">
      <w:pPr>
        <w:shd w:val="clear" w:color="auto" w:fill="385623" w:themeFill="accent6" w:themeFillShade="80"/>
        <w:spacing w:before="120" w:after="120"/>
        <w:rPr>
          <w:rFonts w:eastAsia="Times New Roman" w:cs="Times New Roman"/>
          <w:color w:val="385623" w:themeColor="accent6" w:themeShade="80"/>
          <w:lang w:val="es-ES_tradnl" w:eastAsia="es-ES"/>
        </w:rPr>
      </w:pPr>
    </w:p>
    <w:p w:rsidR="00B17DE7" w:rsidRPr="00460FAE" w:rsidRDefault="00B17DE7" w:rsidP="002E34CB">
      <w:pPr>
        <w:shd w:val="clear" w:color="auto" w:fill="385623" w:themeFill="accent6" w:themeFillShade="80"/>
        <w:spacing w:before="120" w:after="120"/>
        <w:jc w:val="center"/>
        <w:rPr>
          <w:rFonts w:eastAsia="Times New Roman" w:cs="Times New Roman"/>
          <w:color w:val="FFFFFF" w:themeColor="background1"/>
          <w:lang w:val="es-ES_tradnl" w:eastAsia="es-ES"/>
        </w:rPr>
      </w:pPr>
      <w:r w:rsidRPr="00460FAE">
        <w:rPr>
          <w:rFonts w:eastAsia="Times New Roman" w:cs="Times New Roman"/>
          <w:color w:val="FFFFFF" w:themeColor="background1"/>
          <w:lang w:val="es-ES_tradnl" w:eastAsia="es-ES"/>
        </w:rPr>
        <w:t>CONTRIBUCIONES A CONGRESOS</w:t>
      </w:r>
    </w:p>
    <w:p w:rsidR="00B17DE7" w:rsidRPr="00460FAE" w:rsidRDefault="00B17DE7" w:rsidP="002E34CB">
      <w:pPr>
        <w:shd w:val="clear" w:color="auto" w:fill="385623" w:themeFill="accent6" w:themeFillShade="80"/>
        <w:spacing w:before="120" w:after="120"/>
        <w:rPr>
          <w:rFonts w:eastAsia="Times New Roman" w:cs="Times New Roman"/>
          <w:color w:val="FFFFFF" w:themeColor="background1"/>
          <w:lang w:val="es-ES_tradnl" w:eastAsia="es-ES"/>
        </w:rPr>
      </w:pPr>
    </w:p>
    <w:p w:rsidR="002311F6" w:rsidRPr="00460FAE" w:rsidRDefault="002311F6" w:rsidP="002311F6">
      <w:pPr>
        <w:pStyle w:val="Prrafodelista"/>
        <w:tabs>
          <w:tab w:val="left" w:pos="284"/>
        </w:tabs>
        <w:spacing w:before="120" w:after="120"/>
        <w:ind w:left="0"/>
        <w:rPr>
          <w:rFonts w:eastAsia="Times New Roman" w:cs="Times New Roman"/>
          <w:b/>
          <w:caps/>
          <w:color w:val="385623" w:themeColor="accent6" w:themeShade="80"/>
          <w:sz w:val="22"/>
          <w:szCs w:val="22"/>
        </w:rPr>
      </w:pPr>
    </w:p>
    <w:p w:rsidR="00F02714" w:rsidRPr="000D5806" w:rsidRDefault="002311F6" w:rsidP="00725E48">
      <w:pPr>
        <w:pStyle w:val="Prrafodelista"/>
        <w:numPr>
          <w:ilvl w:val="0"/>
          <w:numId w:val="16"/>
        </w:numPr>
        <w:shd w:val="clear" w:color="auto" w:fill="FFFFFF" w:themeFill="background1"/>
        <w:tabs>
          <w:tab w:val="left" w:pos="284"/>
        </w:tabs>
        <w:autoSpaceDE w:val="0"/>
        <w:autoSpaceDN w:val="0"/>
        <w:adjustRightInd w:val="0"/>
        <w:spacing w:before="120" w:after="120"/>
        <w:ind w:left="0" w:firstLine="0"/>
        <w:jc w:val="both"/>
        <w:rPr>
          <w:rFonts w:eastAsia="Times New Roman" w:cs="Arial"/>
          <w:sz w:val="22"/>
          <w:szCs w:val="22"/>
        </w:rPr>
      </w:pPr>
      <w:r w:rsidRPr="000D5806">
        <w:rPr>
          <w:rFonts w:eastAsia="Times New Roman" w:cs="Arial"/>
          <w:smallCaps/>
          <w:sz w:val="22"/>
          <w:szCs w:val="22"/>
        </w:rPr>
        <w:t>Soro Mateo, B.,</w:t>
      </w:r>
      <w:r w:rsidRPr="000D5806">
        <w:rPr>
          <w:rFonts w:eastAsia="Times New Roman" w:cs="Arial"/>
          <w:sz w:val="22"/>
          <w:szCs w:val="22"/>
        </w:rPr>
        <w:t xml:space="preserve"> </w:t>
      </w:r>
      <w:proofErr w:type="spellStart"/>
      <w:r w:rsidR="00F02714" w:rsidRPr="000D5806">
        <w:rPr>
          <w:rFonts w:eastAsia="Times New Roman" w:cs="Arial"/>
          <w:sz w:val="22"/>
          <w:szCs w:val="22"/>
        </w:rPr>
        <w:t>Alternatives</w:t>
      </w:r>
      <w:proofErr w:type="spellEnd"/>
      <w:r w:rsidR="00F02714" w:rsidRPr="000D5806">
        <w:rPr>
          <w:rFonts w:eastAsia="Times New Roman" w:cs="Arial"/>
          <w:sz w:val="22"/>
          <w:szCs w:val="22"/>
        </w:rPr>
        <w:t xml:space="preserve"> et </w:t>
      </w:r>
      <w:proofErr w:type="spellStart"/>
      <w:r w:rsidR="00F02714" w:rsidRPr="000D5806">
        <w:rPr>
          <w:rFonts w:eastAsia="Times New Roman" w:cs="Arial"/>
          <w:sz w:val="22"/>
          <w:szCs w:val="22"/>
        </w:rPr>
        <w:t>utilisation</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raisonnée</w:t>
      </w:r>
      <w:proofErr w:type="spellEnd"/>
      <w:r w:rsidR="00F02714" w:rsidRPr="000D5806">
        <w:rPr>
          <w:rFonts w:eastAsia="Times New Roman" w:cs="Arial"/>
          <w:sz w:val="22"/>
          <w:szCs w:val="22"/>
        </w:rPr>
        <w:t xml:space="preserve"> des </w:t>
      </w:r>
      <w:proofErr w:type="spellStart"/>
      <w:r w:rsidR="00F02714" w:rsidRPr="000D5806">
        <w:rPr>
          <w:rFonts w:eastAsia="Times New Roman" w:cs="Arial"/>
          <w:sz w:val="22"/>
          <w:szCs w:val="22"/>
        </w:rPr>
        <w:t>produits</w:t>
      </w:r>
      <w:proofErr w:type="spellEnd"/>
      <w:r w:rsidR="00F02714" w:rsidRPr="000D5806">
        <w:rPr>
          <w:rFonts w:eastAsia="Times New Roman" w:cs="Arial"/>
          <w:sz w:val="22"/>
          <w:szCs w:val="22"/>
        </w:rPr>
        <w:t xml:space="preserve"> </w:t>
      </w:r>
      <w:proofErr w:type="spellStart"/>
      <w:proofErr w:type="gramStart"/>
      <w:r w:rsidR="00F02714" w:rsidRPr="000D5806">
        <w:rPr>
          <w:rFonts w:eastAsia="Times New Roman" w:cs="Arial"/>
          <w:sz w:val="22"/>
          <w:szCs w:val="22"/>
        </w:rPr>
        <w:t>phytosanitaires</w:t>
      </w:r>
      <w:proofErr w:type="spellEnd"/>
      <w:r w:rsidR="00F02714" w:rsidRPr="000D5806">
        <w:rPr>
          <w:rFonts w:eastAsia="Times New Roman" w:cs="Arial"/>
          <w:sz w:val="22"/>
          <w:szCs w:val="22"/>
        </w:rPr>
        <w:t xml:space="preserve"> :</w:t>
      </w:r>
      <w:proofErr w:type="gram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exemples</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italien</w:t>
      </w:r>
      <w:proofErr w:type="spellEnd"/>
      <w:r w:rsidR="00F02714" w:rsidRPr="000D5806">
        <w:rPr>
          <w:rFonts w:eastAsia="Times New Roman" w:cs="Arial"/>
          <w:sz w:val="22"/>
          <w:szCs w:val="22"/>
        </w:rPr>
        <w:t xml:space="preserve"> (Victoria </w:t>
      </w:r>
      <w:proofErr w:type="spellStart"/>
      <w:r w:rsidR="00F02714" w:rsidRPr="000D5806">
        <w:rPr>
          <w:rFonts w:eastAsia="Times New Roman" w:cs="Arial"/>
          <w:sz w:val="22"/>
          <w:szCs w:val="22"/>
        </w:rPr>
        <w:t>Chiu</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MdC</w:t>
      </w:r>
      <w:proofErr w:type="spellEnd"/>
      <w:r w:rsidR="00F02714" w:rsidRPr="000D5806">
        <w:rPr>
          <w:rFonts w:eastAsia="Times New Roman" w:cs="Arial"/>
          <w:sz w:val="22"/>
          <w:szCs w:val="22"/>
        </w:rPr>
        <w:t xml:space="preserve"> de </w:t>
      </w:r>
      <w:proofErr w:type="spellStart"/>
      <w:r w:rsidR="00F02714" w:rsidRPr="000D5806">
        <w:rPr>
          <w:rFonts w:eastAsia="Times New Roman" w:cs="Arial"/>
          <w:sz w:val="22"/>
          <w:szCs w:val="22"/>
        </w:rPr>
        <w:t>droit</w:t>
      </w:r>
      <w:proofErr w:type="spellEnd"/>
      <w:r w:rsidR="00F02714" w:rsidRPr="000D5806">
        <w:rPr>
          <w:rFonts w:eastAsia="Times New Roman" w:cs="Arial"/>
          <w:sz w:val="22"/>
          <w:szCs w:val="22"/>
        </w:rPr>
        <w:t xml:space="preserve">, U. Lyon 3) et </w:t>
      </w:r>
      <w:proofErr w:type="spellStart"/>
      <w:r w:rsidR="00F02714" w:rsidRPr="000D5806">
        <w:rPr>
          <w:rFonts w:eastAsia="Times New Roman" w:cs="Arial"/>
          <w:sz w:val="22"/>
          <w:szCs w:val="22"/>
        </w:rPr>
        <w:t>espagnol</w:t>
      </w:r>
      <w:proofErr w:type="spellEnd"/>
      <w:r w:rsidR="00F02714" w:rsidRPr="000D5806">
        <w:rPr>
          <w:rFonts w:eastAsia="Times New Roman" w:cs="Arial"/>
          <w:sz w:val="22"/>
          <w:szCs w:val="22"/>
        </w:rPr>
        <w:t xml:space="preserve"> (Blanca Soro Mateo, Pr. de </w:t>
      </w:r>
      <w:proofErr w:type="spellStart"/>
      <w:r w:rsidR="00F02714" w:rsidRPr="000D5806">
        <w:rPr>
          <w:rFonts w:eastAsia="Times New Roman" w:cs="Arial"/>
          <w:sz w:val="22"/>
          <w:szCs w:val="22"/>
        </w:rPr>
        <w:t>droit</w:t>
      </w:r>
      <w:proofErr w:type="spellEnd"/>
      <w:r w:rsidR="00F02714" w:rsidRPr="000D5806">
        <w:rPr>
          <w:rFonts w:eastAsia="Times New Roman" w:cs="Arial"/>
          <w:sz w:val="22"/>
          <w:szCs w:val="22"/>
        </w:rPr>
        <w:t xml:space="preserve">, U. de Murcia), en </w:t>
      </w:r>
      <w:proofErr w:type="spellStart"/>
      <w:r w:rsidR="00F02714" w:rsidRPr="000D5806">
        <w:rPr>
          <w:rFonts w:eastAsia="Times New Roman" w:cs="Arial"/>
          <w:sz w:val="22"/>
          <w:szCs w:val="22"/>
        </w:rPr>
        <w:t>Peut-on</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prendre</w:t>
      </w:r>
      <w:proofErr w:type="spellEnd"/>
      <w:r w:rsidR="00F02714" w:rsidRPr="000D5806">
        <w:rPr>
          <w:rFonts w:eastAsia="Times New Roman" w:cs="Arial"/>
          <w:sz w:val="22"/>
          <w:szCs w:val="22"/>
        </w:rPr>
        <w:t xml:space="preserve"> le risque des </w:t>
      </w:r>
      <w:proofErr w:type="spellStart"/>
      <w:r w:rsidR="00F02714" w:rsidRPr="000D5806">
        <w:rPr>
          <w:rFonts w:eastAsia="Times New Roman" w:cs="Arial"/>
          <w:sz w:val="22"/>
          <w:szCs w:val="22"/>
        </w:rPr>
        <w:t>alternatives</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aux</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pesticides</w:t>
      </w:r>
      <w:proofErr w:type="spellEnd"/>
      <w:r w:rsidR="00F02714" w:rsidRPr="000D5806">
        <w:rPr>
          <w:rFonts w:eastAsia="Times New Roman" w:cs="Arial"/>
          <w:sz w:val="22"/>
          <w:szCs w:val="22"/>
        </w:rPr>
        <w:t xml:space="preserve"> ? </w:t>
      </w:r>
      <w:proofErr w:type="spellStart"/>
      <w:r w:rsidR="00F02714" w:rsidRPr="000D5806">
        <w:rPr>
          <w:rFonts w:eastAsia="Times New Roman" w:cs="Arial"/>
          <w:sz w:val="22"/>
          <w:szCs w:val="22"/>
        </w:rPr>
        <w:t>Approches</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éthique</w:t>
      </w:r>
      <w:proofErr w:type="spellEnd"/>
      <w:r w:rsidR="00F02714" w:rsidRPr="000D5806">
        <w:rPr>
          <w:rFonts w:eastAsia="Times New Roman" w:cs="Arial"/>
          <w:sz w:val="22"/>
          <w:szCs w:val="22"/>
        </w:rPr>
        <w:t xml:space="preserve"> et </w:t>
      </w:r>
      <w:proofErr w:type="spellStart"/>
      <w:r w:rsidR="00F02714" w:rsidRPr="000D5806">
        <w:rPr>
          <w:rFonts w:eastAsia="Times New Roman" w:cs="Arial"/>
          <w:sz w:val="22"/>
          <w:szCs w:val="22"/>
        </w:rPr>
        <w:t>juridique</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Colloque</w:t>
      </w:r>
      <w:proofErr w:type="spellEnd"/>
      <w:r w:rsidR="00F02714" w:rsidRPr="000D5806">
        <w:rPr>
          <w:rFonts w:eastAsia="Times New Roman" w:cs="Arial"/>
          <w:sz w:val="22"/>
          <w:szCs w:val="22"/>
        </w:rPr>
        <w:t xml:space="preserve"> de </w:t>
      </w:r>
      <w:proofErr w:type="spellStart"/>
      <w:r w:rsidR="00F02714" w:rsidRPr="000D5806">
        <w:rPr>
          <w:rFonts w:eastAsia="Times New Roman" w:cs="Arial"/>
          <w:sz w:val="22"/>
          <w:szCs w:val="22"/>
        </w:rPr>
        <w:t>restitution</w:t>
      </w:r>
      <w:proofErr w:type="spellEnd"/>
      <w:r w:rsidR="00F02714" w:rsidRPr="000D5806">
        <w:rPr>
          <w:rFonts w:eastAsia="Times New Roman" w:cs="Arial"/>
          <w:sz w:val="22"/>
          <w:szCs w:val="22"/>
        </w:rPr>
        <w:t xml:space="preserve"> du </w:t>
      </w:r>
      <w:proofErr w:type="spellStart"/>
      <w:r w:rsidR="00F02714" w:rsidRPr="000D5806">
        <w:rPr>
          <w:rFonts w:eastAsia="Times New Roman" w:cs="Arial"/>
          <w:sz w:val="22"/>
          <w:szCs w:val="22"/>
        </w:rPr>
        <w:t>projet</w:t>
      </w:r>
      <w:proofErr w:type="spellEnd"/>
      <w:r w:rsidR="00F02714" w:rsidRPr="000D5806">
        <w:rPr>
          <w:rFonts w:eastAsia="Times New Roman" w:cs="Arial"/>
          <w:sz w:val="22"/>
          <w:szCs w:val="22"/>
        </w:rPr>
        <w:t xml:space="preserve"> de </w:t>
      </w:r>
      <w:proofErr w:type="spellStart"/>
      <w:r w:rsidR="00F02714" w:rsidRPr="000D5806">
        <w:rPr>
          <w:rFonts w:eastAsia="Times New Roman" w:cs="Arial"/>
          <w:sz w:val="22"/>
          <w:szCs w:val="22"/>
        </w:rPr>
        <w:t>recherche</w:t>
      </w:r>
      <w:proofErr w:type="spellEnd"/>
      <w:r w:rsidR="00F02714" w:rsidRPr="000D5806">
        <w:rPr>
          <w:rFonts w:eastAsia="Times New Roman" w:cs="Arial"/>
          <w:sz w:val="22"/>
          <w:szCs w:val="22"/>
        </w:rPr>
        <w:t xml:space="preserve"> </w:t>
      </w:r>
      <w:proofErr w:type="gramStart"/>
      <w:r w:rsidR="00F02714" w:rsidRPr="000D5806">
        <w:rPr>
          <w:rFonts w:eastAsia="Times New Roman" w:cs="Arial"/>
          <w:sz w:val="22"/>
          <w:szCs w:val="22"/>
        </w:rPr>
        <w:t xml:space="preserve">« </w:t>
      </w:r>
      <w:proofErr w:type="spellStart"/>
      <w:r w:rsidR="00F02714" w:rsidRPr="000D5806">
        <w:rPr>
          <w:rFonts w:eastAsia="Times New Roman" w:cs="Arial"/>
          <w:sz w:val="22"/>
          <w:szCs w:val="22"/>
        </w:rPr>
        <w:t>Approches</w:t>
      </w:r>
      <w:proofErr w:type="spellEnd"/>
      <w:proofErr w:type="gram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juridiques</w:t>
      </w:r>
      <w:proofErr w:type="spellEnd"/>
      <w:r w:rsidR="00F02714" w:rsidRPr="000D5806">
        <w:rPr>
          <w:rFonts w:eastAsia="Times New Roman" w:cs="Arial"/>
          <w:sz w:val="22"/>
          <w:szCs w:val="22"/>
        </w:rPr>
        <w:t xml:space="preserve"> des </w:t>
      </w:r>
      <w:proofErr w:type="spellStart"/>
      <w:r w:rsidR="00F02714" w:rsidRPr="000D5806">
        <w:rPr>
          <w:rFonts w:eastAsia="Times New Roman" w:cs="Arial"/>
          <w:sz w:val="22"/>
          <w:szCs w:val="22"/>
        </w:rPr>
        <w:t>protections</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alternatives</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contre</w:t>
      </w:r>
      <w:proofErr w:type="spellEnd"/>
      <w:r w:rsidR="00F02714" w:rsidRPr="000D5806">
        <w:rPr>
          <w:rFonts w:eastAsia="Times New Roman" w:cs="Arial"/>
          <w:sz w:val="22"/>
          <w:szCs w:val="22"/>
        </w:rPr>
        <w:t xml:space="preserve"> les </w:t>
      </w:r>
      <w:proofErr w:type="spellStart"/>
      <w:r w:rsidR="00F02714" w:rsidRPr="000D5806">
        <w:rPr>
          <w:rFonts w:eastAsia="Times New Roman" w:cs="Arial"/>
          <w:sz w:val="22"/>
          <w:szCs w:val="22"/>
        </w:rPr>
        <w:t>ennemis</w:t>
      </w:r>
      <w:proofErr w:type="spellEnd"/>
      <w:r w:rsidR="00F02714" w:rsidRPr="000D5806">
        <w:rPr>
          <w:rFonts w:eastAsia="Times New Roman" w:cs="Arial"/>
          <w:sz w:val="22"/>
          <w:szCs w:val="22"/>
        </w:rPr>
        <w:t xml:space="preserve"> des cultures » (« </w:t>
      </w:r>
      <w:proofErr w:type="spellStart"/>
      <w:r w:rsidR="00F02714" w:rsidRPr="000D5806">
        <w:rPr>
          <w:rFonts w:eastAsia="Times New Roman" w:cs="Arial"/>
          <w:sz w:val="22"/>
          <w:szCs w:val="22"/>
        </w:rPr>
        <w:t>AlterPhyto</w:t>
      </w:r>
      <w:proofErr w:type="spellEnd"/>
      <w:r w:rsidR="00F02714" w:rsidRPr="000D5806">
        <w:rPr>
          <w:rFonts w:eastAsia="Times New Roman" w:cs="Arial"/>
          <w:sz w:val="22"/>
          <w:szCs w:val="22"/>
        </w:rPr>
        <w:t xml:space="preserve"> ») (ONEMA-MEEM. </w:t>
      </w:r>
      <w:proofErr w:type="spellStart"/>
      <w:r w:rsidR="00F02714" w:rsidRPr="000D5806">
        <w:rPr>
          <w:rFonts w:eastAsia="Times New Roman" w:cs="Arial"/>
          <w:sz w:val="22"/>
          <w:szCs w:val="22"/>
        </w:rPr>
        <w:t>Programme</w:t>
      </w:r>
      <w:proofErr w:type="spellEnd"/>
      <w:r w:rsidR="00F02714" w:rsidRPr="000D5806">
        <w:rPr>
          <w:rFonts w:eastAsia="Times New Roman" w:cs="Arial"/>
          <w:sz w:val="22"/>
          <w:szCs w:val="22"/>
        </w:rPr>
        <w:t xml:space="preserve"> </w:t>
      </w:r>
      <w:proofErr w:type="gramStart"/>
      <w:r w:rsidR="00F02714" w:rsidRPr="000D5806">
        <w:rPr>
          <w:rFonts w:eastAsia="Times New Roman" w:cs="Arial"/>
          <w:sz w:val="22"/>
          <w:szCs w:val="22"/>
        </w:rPr>
        <w:t xml:space="preserve">« </w:t>
      </w:r>
      <w:proofErr w:type="spellStart"/>
      <w:r w:rsidR="00F02714" w:rsidRPr="000D5806">
        <w:rPr>
          <w:rFonts w:eastAsia="Times New Roman" w:cs="Arial"/>
          <w:sz w:val="22"/>
          <w:szCs w:val="22"/>
        </w:rPr>
        <w:t>Pesticides</w:t>
      </w:r>
      <w:proofErr w:type="spellEnd"/>
      <w:proofErr w:type="gramEnd"/>
      <w:r w:rsidR="00F02714" w:rsidRPr="000D5806">
        <w:rPr>
          <w:rFonts w:eastAsia="Times New Roman" w:cs="Arial"/>
          <w:sz w:val="22"/>
          <w:szCs w:val="22"/>
        </w:rPr>
        <w:t xml:space="preserve"> ») </w:t>
      </w:r>
      <w:proofErr w:type="spellStart"/>
      <w:r w:rsidR="00F02714" w:rsidRPr="000D5806">
        <w:rPr>
          <w:rFonts w:eastAsia="Times New Roman" w:cs="Arial"/>
          <w:sz w:val="22"/>
          <w:szCs w:val="22"/>
        </w:rPr>
        <w:t>Amphithéatre</w:t>
      </w:r>
      <w:proofErr w:type="spellEnd"/>
      <w:r w:rsidR="00F02714" w:rsidRPr="000D5806">
        <w:rPr>
          <w:rFonts w:eastAsia="Times New Roman" w:cs="Arial"/>
          <w:sz w:val="22"/>
          <w:szCs w:val="22"/>
        </w:rPr>
        <w:t xml:space="preserve"> </w:t>
      </w:r>
      <w:proofErr w:type="spellStart"/>
      <w:r w:rsidR="00F02714" w:rsidRPr="000D5806">
        <w:rPr>
          <w:rFonts w:eastAsia="Times New Roman" w:cs="Arial"/>
          <w:sz w:val="22"/>
          <w:szCs w:val="22"/>
        </w:rPr>
        <w:t>Doucet</w:t>
      </w:r>
      <w:proofErr w:type="spellEnd"/>
      <w:r w:rsidR="00F02714" w:rsidRPr="000D5806">
        <w:rPr>
          <w:rFonts w:eastAsia="Times New Roman" w:cs="Arial"/>
          <w:sz w:val="22"/>
          <w:szCs w:val="22"/>
        </w:rPr>
        <w:t xml:space="preserve">-Bon - 18 Rue </w:t>
      </w:r>
      <w:proofErr w:type="spellStart"/>
      <w:r w:rsidR="00F02714" w:rsidRPr="000D5806">
        <w:rPr>
          <w:rFonts w:eastAsia="Times New Roman" w:cs="Arial"/>
          <w:sz w:val="22"/>
          <w:szCs w:val="22"/>
        </w:rPr>
        <w:t>Chevreul</w:t>
      </w:r>
      <w:proofErr w:type="spellEnd"/>
      <w:r w:rsidR="00F02714" w:rsidRPr="000D5806">
        <w:rPr>
          <w:rFonts w:eastAsia="Times New Roman" w:cs="Arial"/>
          <w:sz w:val="22"/>
          <w:szCs w:val="22"/>
        </w:rPr>
        <w:t xml:space="preserve"> - 69007 Lyon, 23 </w:t>
      </w:r>
      <w:proofErr w:type="spellStart"/>
      <w:r w:rsidR="00F02714" w:rsidRPr="000D5806">
        <w:rPr>
          <w:rFonts w:eastAsia="Times New Roman" w:cs="Arial"/>
          <w:sz w:val="22"/>
          <w:szCs w:val="22"/>
        </w:rPr>
        <w:t>juin</w:t>
      </w:r>
      <w:proofErr w:type="spellEnd"/>
      <w:r w:rsidR="00F02714" w:rsidRPr="000D5806">
        <w:rPr>
          <w:rFonts w:eastAsia="Times New Roman" w:cs="Arial"/>
          <w:sz w:val="22"/>
          <w:szCs w:val="22"/>
        </w:rPr>
        <w:t xml:space="preserve"> 2016</w:t>
      </w:r>
      <w:r w:rsidRPr="000D5806">
        <w:rPr>
          <w:rFonts w:eastAsia="Times New Roman" w:cs="Arial"/>
          <w:sz w:val="22"/>
          <w:szCs w:val="22"/>
        </w:rPr>
        <w:t xml:space="preserve"> </w:t>
      </w:r>
      <w:r w:rsidR="00725E48" w:rsidRPr="000D5806">
        <w:rPr>
          <w:rFonts w:eastAsia="Times New Roman" w:cs="Arial"/>
          <w:sz w:val="22"/>
          <w:szCs w:val="22"/>
        </w:rPr>
        <w:t>(</w:t>
      </w:r>
      <w:r w:rsidRPr="000D5806">
        <w:rPr>
          <w:rFonts w:eastAsia="Times New Roman" w:cs="Arial"/>
          <w:sz w:val="22"/>
          <w:szCs w:val="22"/>
        </w:rPr>
        <w:t>PONENCIA</w:t>
      </w:r>
      <w:r w:rsidR="00725E48" w:rsidRPr="000D5806">
        <w:rPr>
          <w:rFonts w:eastAsia="Times New Roman" w:cs="Arial"/>
          <w:sz w:val="22"/>
          <w:szCs w:val="22"/>
        </w:rPr>
        <w:t>)</w:t>
      </w:r>
    </w:p>
    <w:p w:rsidR="00725E48" w:rsidRPr="000D5806" w:rsidRDefault="00342EC8"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hyperlink r:id="rId30" w:history="1">
        <w:r w:rsidR="00F02714" w:rsidRPr="000D5806">
          <w:rPr>
            <w:rFonts w:eastAsia="Times New Roman" w:cs="Arial"/>
            <w:u w:val="single"/>
            <w:lang w:val="es-ES_tradnl" w:eastAsia="es-ES"/>
          </w:rPr>
          <w:t>https://iode.univ-rennes1.fr/agenda/peut-prendre-le-risque-des-alternatives-aux-pesticides-approche-ethique-et-juridique</w:t>
        </w:r>
      </w:hyperlink>
    </w:p>
    <w:p w:rsidR="00725E48" w:rsidRPr="000D5806" w:rsidRDefault="00725E48"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Soro Mateo, B</w:t>
      </w:r>
      <w:r w:rsidRPr="000D5806">
        <w:rPr>
          <w:rFonts w:eastAsia="Times New Roman" w:cs="Arial"/>
          <w:lang w:val="es-ES_tradnl" w:eastAsia="es-ES"/>
        </w:rPr>
        <w:t xml:space="preserve"> </w:t>
      </w:r>
      <w:r w:rsidR="00F02714" w:rsidRPr="000D5806">
        <w:rPr>
          <w:rFonts w:eastAsia="Times New Roman" w:cs="Arial"/>
          <w:lang w:val="es-ES_tradnl" w:eastAsia="es-ES"/>
        </w:rPr>
        <w:t xml:space="preserve">Le </w:t>
      </w:r>
      <w:proofErr w:type="spellStart"/>
      <w:r w:rsidR="00F02714" w:rsidRPr="000D5806">
        <w:rPr>
          <w:rFonts w:eastAsia="Times New Roman" w:cs="Arial"/>
          <w:lang w:val="es-ES_tradnl" w:eastAsia="es-ES"/>
        </w:rPr>
        <w:t>régime</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juridique</w:t>
      </w:r>
      <w:proofErr w:type="spellEnd"/>
      <w:r w:rsidR="00F02714" w:rsidRPr="000D5806">
        <w:rPr>
          <w:rFonts w:eastAsia="Times New Roman" w:cs="Arial"/>
          <w:lang w:val="es-ES_tradnl" w:eastAsia="es-ES"/>
        </w:rPr>
        <w:t xml:space="preserve"> de </w:t>
      </w:r>
      <w:proofErr w:type="spellStart"/>
      <w:r w:rsidR="00F02714" w:rsidRPr="000D5806">
        <w:rPr>
          <w:rFonts w:eastAsia="Times New Roman" w:cs="Arial"/>
          <w:lang w:val="es-ES_tradnl" w:eastAsia="es-ES"/>
        </w:rPr>
        <w:t>i´accés</w:t>
      </w:r>
      <w:proofErr w:type="spellEnd"/>
      <w:r w:rsidR="00F02714" w:rsidRPr="000D5806">
        <w:rPr>
          <w:rFonts w:eastAsia="Times New Roman" w:cs="Arial"/>
          <w:lang w:val="es-ES_tradnl" w:eastAsia="es-ES"/>
        </w:rPr>
        <w:t xml:space="preserve"> à </w:t>
      </w:r>
      <w:proofErr w:type="spellStart"/>
      <w:r w:rsidR="00F02714" w:rsidRPr="000D5806">
        <w:rPr>
          <w:rFonts w:eastAsia="Times New Roman" w:cs="Arial"/>
          <w:lang w:val="es-ES_tradnl" w:eastAsia="es-ES"/>
        </w:rPr>
        <w:t>l´information</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gougernamentale</w:t>
      </w:r>
      <w:proofErr w:type="spellEnd"/>
      <w:r w:rsidR="00F02714" w:rsidRPr="000D5806">
        <w:rPr>
          <w:rFonts w:eastAsia="Times New Roman" w:cs="Arial"/>
          <w:lang w:val="es-ES_tradnl" w:eastAsia="es-ES"/>
        </w:rPr>
        <w:t xml:space="preserve"> en </w:t>
      </w:r>
      <w:proofErr w:type="spellStart"/>
      <w:r w:rsidR="00F02714" w:rsidRPr="000D5806">
        <w:rPr>
          <w:rFonts w:eastAsia="Times New Roman" w:cs="Arial"/>
          <w:lang w:val="es-ES_tradnl" w:eastAsia="es-ES"/>
        </w:rPr>
        <w:t>Espagne</w:t>
      </w:r>
      <w:proofErr w:type="spellEnd"/>
      <w:r w:rsidR="00F02714" w:rsidRPr="000D5806">
        <w:rPr>
          <w:rFonts w:eastAsia="Times New Roman" w:cs="Arial"/>
          <w:lang w:val="es-ES_tradnl" w:eastAsia="es-ES"/>
        </w:rPr>
        <w:t xml:space="preserve">, en </w:t>
      </w:r>
      <w:proofErr w:type="spellStart"/>
      <w:r w:rsidR="00F02714" w:rsidRPr="000D5806">
        <w:rPr>
          <w:rFonts w:eastAsia="Times New Roman" w:cs="Arial"/>
          <w:lang w:val="es-ES_tradnl" w:eastAsia="es-ES"/>
        </w:rPr>
        <w:t>XIIIe</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colloque</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internationalsur</w:t>
      </w:r>
      <w:proofErr w:type="spellEnd"/>
      <w:r w:rsidR="00F02714" w:rsidRPr="000D5806">
        <w:rPr>
          <w:rFonts w:eastAsia="Times New Roman" w:cs="Arial"/>
          <w:lang w:val="es-ES_tradnl" w:eastAsia="es-ES"/>
        </w:rPr>
        <w:t xml:space="preserve"> le </w:t>
      </w:r>
      <w:proofErr w:type="spellStart"/>
      <w:r w:rsidR="00F02714" w:rsidRPr="000D5806">
        <w:rPr>
          <w:rFonts w:eastAsia="Times New Roman" w:cs="Arial"/>
          <w:lang w:val="es-ES_tradnl" w:eastAsia="es-ES"/>
        </w:rPr>
        <w:t>droit</w:t>
      </w:r>
      <w:proofErr w:type="spellEnd"/>
      <w:r w:rsidR="00F02714" w:rsidRPr="000D5806">
        <w:rPr>
          <w:rFonts w:eastAsia="Times New Roman" w:cs="Arial"/>
          <w:lang w:val="es-ES_tradnl" w:eastAsia="es-ES"/>
        </w:rPr>
        <w:t xml:space="preserve"> et la </w:t>
      </w:r>
      <w:proofErr w:type="spellStart"/>
      <w:r w:rsidR="00F02714" w:rsidRPr="000D5806">
        <w:rPr>
          <w:rFonts w:eastAsia="Times New Roman" w:cs="Arial"/>
          <w:lang w:val="es-ES_tradnl" w:eastAsia="es-ES"/>
        </w:rPr>
        <w:t>gouvernance</w:t>
      </w:r>
      <w:proofErr w:type="spellEnd"/>
      <w:r w:rsidR="00F02714" w:rsidRPr="000D5806">
        <w:rPr>
          <w:rFonts w:eastAsia="Times New Roman" w:cs="Arial"/>
          <w:lang w:val="es-ES_tradnl" w:eastAsia="es-ES"/>
        </w:rPr>
        <w:t xml:space="preserve"> de la </w:t>
      </w:r>
      <w:proofErr w:type="spellStart"/>
      <w:r w:rsidR="00F02714" w:rsidRPr="000D5806">
        <w:rPr>
          <w:rFonts w:eastAsia="Times New Roman" w:cs="Arial"/>
          <w:lang w:val="es-ES_tradnl" w:eastAsia="es-ES"/>
        </w:rPr>
        <w:t>société</w:t>
      </w:r>
      <w:proofErr w:type="spellEnd"/>
      <w:r w:rsidR="00F02714" w:rsidRPr="000D5806">
        <w:rPr>
          <w:rFonts w:eastAsia="Times New Roman" w:cs="Arial"/>
          <w:lang w:val="es-ES_tradnl" w:eastAsia="es-ES"/>
        </w:rPr>
        <w:t xml:space="preserve"> de </w:t>
      </w:r>
      <w:proofErr w:type="spellStart"/>
      <w:r w:rsidR="00F02714" w:rsidRPr="000D5806">
        <w:rPr>
          <w:rFonts w:eastAsia="Times New Roman" w:cs="Arial"/>
          <w:lang w:val="es-ES_tradnl" w:eastAsia="es-ES"/>
        </w:rPr>
        <w:t>l’information</w:t>
      </w:r>
      <w:proofErr w:type="spellEnd"/>
      <w:r w:rsidR="00F02714" w:rsidRPr="000D5806">
        <w:rPr>
          <w:rFonts w:eastAsia="Times New Roman" w:cs="Arial"/>
          <w:lang w:val="es-ES_tradnl" w:eastAsia="es-ES"/>
        </w:rPr>
        <w:t xml:space="preserve">. Le </w:t>
      </w:r>
      <w:proofErr w:type="spellStart"/>
      <w:r w:rsidR="00F02714" w:rsidRPr="000D5806">
        <w:rPr>
          <w:rFonts w:eastAsia="Times New Roman" w:cs="Arial"/>
          <w:lang w:val="es-ES_tradnl" w:eastAsia="es-ES"/>
        </w:rPr>
        <w:t>droit</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d’accès</w:t>
      </w:r>
      <w:proofErr w:type="spellEnd"/>
      <w:r w:rsidR="00F02714" w:rsidRPr="000D5806">
        <w:rPr>
          <w:rFonts w:eastAsia="Times New Roman" w:cs="Arial"/>
          <w:lang w:val="es-ES_tradnl" w:eastAsia="es-ES"/>
        </w:rPr>
        <w:t xml:space="preserve"> à </w:t>
      </w:r>
      <w:proofErr w:type="spellStart"/>
      <w:r w:rsidR="00F02714" w:rsidRPr="000D5806">
        <w:rPr>
          <w:rFonts w:eastAsia="Times New Roman" w:cs="Arial"/>
          <w:lang w:val="es-ES_tradnl" w:eastAsia="es-ES"/>
        </w:rPr>
        <w:t>l’information</w:t>
      </w:r>
      <w:proofErr w:type="spellEnd"/>
      <w:r w:rsidR="00F02714" w:rsidRPr="000D5806">
        <w:rPr>
          <w:rFonts w:eastAsia="Times New Roman" w:cs="Arial"/>
          <w:lang w:val="es-ES_tradnl" w:eastAsia="es-ES"/>
        </w:rPr>
        <w:t xml:space="preserve"> à </w:t>
      </w:r>
      <w:proofErr w:type="spellStart"/>
      <w:r w:rsidR="00F02714" w:rsidRPr="000D5806">
        <w:rPr>
          <w:rFonts w:eastAsia="Times New Roman" w:cs="Arial"/>
          <w:lang w:val="es-ES_tradnl" w:eastAsia="es-ES"/>
        </w:rPr>
        <w:t>l’ère</w:t>
      </w:r>
      <w:proofErr w:type="spellEnd"/>
      <w:r w:rsidR="00F02714" w:rsidRPr="000D5806">
        <w:rPr>
          <w:rFonts w:eastAsia="Times New Roman" w:cs="Arial"/>
          <w:lang w:val="es-ES_tradnl" w:eastAsia="es-ES"/>
        </w:rPr>
        <w:t xml:space="preserve"> du </w:t>
      </w:r>
      <w:proofErr w:type="spellStart"/>
      <w:r w:rsidR="00F02714" w:rsidRPr="000D5806">
        <w:rPr>
          <w:rFonts w:eastAsia="Times New Roman" w:cs="Arial"/>
          <w:lang w:val="es-ES_tradnl" w:eastAsia="es-ES"/>
        </w:rPr>
        <w:t>numérique</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Université</w:t>
      </w:r>
      <w:proofErr w:type="spellEnd"/>
      <w:r w:rsidR="00F02714" w:rsidRPr="000D5806">
        <w:rPr>
          <w:rFonts w:eastAsia="Times New Roman" w:cs="Arial"/>
          <w:lang w:val="es-ES_tradnl" w:eastAsia="es-ES"/>
        </w:rPr>
        <w:t xml:space="preserve"> Paris 1. </w:t>
      </w:r>
      <w:proofErr w:type="spellStart"/>
      <w:r w:rsidR="00F02714" w:rsidRPr="000D5806">
        <w:rPr>
          <w:rFonts w:eastAsia="Times New Roman" w:cs="Arial"/>
          <w:lang w:val="es-ES_tradnl" w:eastAsia="es-ES"/>
        </w:rPr>
        <w:t>Pantheón</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Sorbonne</w:t>
      </w:r>
      <w:proofErr w:type="spellEnd"/>
      <w:r w:rsidR="00F02714" w:rsidRPr="000D5806">
        <w:rPr>
          <w:rFonts w:eastAsia="Times New Roman" w:cs="Arial"/>
          <w:lang w:val="es-ES_tradnl" w:eastAsia="es-ES"/>
        </w:rPr>
        <w:t xml:space="preserve">.  SORBONNE, Paris, France, 2 de febrero de 2016. (PONENCIA).  </w:t>
      </w:r>
      <w:hyperlink r:id="rId31" w:history="1">
        <w:r w:rsidR="00F02714" w:rsidRPr="000D5806">
          <w:rPr>
            <w:rFonts w:eastAsia="Times New Roman" w:cs="Arial"/>
            <w:u w:val="single"/>
            <w:lang w:val="es-ES_tradnl" w:eastAsia="es-ES"/>
          </w:rPr>
          <w:t>http://cms.imodev.org/fileadmin/user_upload/documents/Le_droit_d_acces_a_l_information_a_l_ere_du_numerique.pdf</w:t>
        </w:r>
      </w:hyperlink>
      <w:r w:rsidR="00F02714" w:rsidRPr="000D5806">
        <w:rPr>
          <w:rFonts w:eastAsia="Times New Roman" w:cs="Arial"/>
          <w:lang w:val="es-ES_tradnl" w:eastAsia="es-ES"/>
        </w:rPr>
        <w:t xml:space="preserve"> </w:t>
      </w:r>
      <w:r w:rsidRPr="000D5806">
        <w:rPr>
          <w:rFonts w:eastAsia="Times New Roman" w:cs="Arial"/>
          <w:lang w:val="es-ES_tradnl" w:eastAsia="es-ES"/>
        </w:rPr>
        <w:t xml:space="preserve"> (PONENCIA)</w:t>
      </w:r>
    </w:p>
    <w:p w:rsidR="00725E48" w:rsidRPr="000D5806" w:rsidRDefault="00725E48" w:rsidP="00725E48">
      <w:pPr>
        <w:shd w:val="clear" w:color="auto" w:fill="FFFFFF" w:themeFill="background1"/>
        <w:autoSpaceDE w:val="0"/>
        <w:autoSpaceDN w:val="0"/>
        <w:adjustRightInd w:val="0"/>
        <w:spacing w:before="120" w:after="120" w:line="240" w:lineRule="auto"/>
        <w:jc w:val="both"/>
        <w:rPr>
          <w:rFonts w:eastAsia="Times New Roman" w:cs="Arial"/>
          <w:lang w:eastAsia="es-ES"/>
        </w:rPr>
      </w:pPr>
      <w:r w:rsidRPr="000D5806">
        <w:rPr>
          <w:rFonts w:eastAsia="Times New Roman" w:cs="Arial"/>
          <w:lang w:val="es-ES_tradnl" w:eastAsia="es-ES"/>
        </w:rPr>
        <w:lastRenderedPageBreak/>
        <w:t xml:space="preserve">- </w:t>
      </w:r>
      <w:r w:rsidRPr="000D5806">
        <w:rPr>
          <w:rFonts w:eastAsia="Times New Roman" w:cs="Arial"/>
          <w:smallCaps/>
        </w:rPr>
        <w:t>Soro Mateo, B, “¿Q</w:t>
      </w:r>
      <w:r w:rsidRPr="000D5806">
        <w:rPr>
          <w:rFonts w:eastAsia="Times New Roman" w:cs="Arial"/>
          <w:lang w:eastAsia="es-ES"/>
        </w:rPr>
        <w:t xml:space="preserve">uién debe responder? La problemática jurídica de la reparación de la contaminación histórica del suelo”, IV Congreso Internacional de </w:t>
      </w:r>
      <w:proofErr w:type="spellStart"/>
      <w:r w:rsidRPr="000D5806">
        <w:rPr>
          <w:rFonts w:eastAsia="Times New Roman" w:cs="Arial"/>
          <w:lang w:eastAsia="es-ES"/>
        </w:rPr>
        <w:t>Bioderecho</w:t>
      </w:r>
      <w:proofErr w:type="spellEnd"/>
      <w:r w:rsidRPr="000D5806">
        <w:rPr>
          <w:rFonts w:eastAsia="Times New Roman" w:cs="Arial"/>
          <w:lang w:eastAsia="es-ES"/>
        </w:rPr>
        <w:t>, abril 2016, Universidad de Murcia, 2016 (Mesa redonda)</w:t>
      </w:r>
    </w:p>
    <w:p w:rsidR="00725E48" w:rsidRPr="000D5806" w:rsidRDefault="00725E48"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lang w:eastAsia="es-ES"/>
        </w:rPr>
        <w:t xml:space="preserve">- </w:t>
      </w:r>
      <w:r w:rsidRPr="000D5806">
        <w:rPr>
          <w:rFonts w:eastAsia="Times New Roman" w:cs="Arial"/>
          <w:smallCaps/>
        </w:rPr>
        <w:t xml:space="preserve">Soro Mateo, B, </w:t>
      </w:r>
      <w:r w:rsidR="00F02714" w:rsidRPr="000D5806">
        <w:rPr>
          <w:rFonts w:eastAsia="Times New Roman" w:cs="Arial"/>
          <w:lang w:val="es-ES_tradnl" w:eastAsia="es-ES"/>
        </w:rPr>
        <w:t>Custodia del territorio, bancos de conservación y pago por servicios ambientales, Congreso Internacional ECOVER: Derecho ambiental para una economía verde, La Coruña, 19 y 20 de noviembre de 2015 (PONENCIA)</w:t>
      </w:r>
    </w:p>
    <w:p w:rsidR="00725E48" w:rsidRPr="000D5806" w:rsidRDefault="00460FAE"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725E48" w:rsidRPr="000D5806">
        <w:rPr>
          <w:rFonts w:eastAsia="Times New Roman" w:cs="Arial"/>
          <w:smallCaps/>
        </w:rPr>
        <w:t xml:space="preserve">Soro Mateo, B, </w:t>
      </w:r>
      <w:r w:rsidR="00F02714" w:rsidRPr="000D5806">
        <w:rPr>
          <w:rFonts w:eastAsia="Times New Roman" w:cs="Arial"/>
          <w:lang w:val="es-ES_tradnl" w:eastAsia="es-ES"/>
        </w:rPr>
        <w:t xml:space="preserve">"Compatibilidad y complementariedad del sistema telemático </w:t>
      </w:r>
      <w:proofErr w:type="spellStart"/>
      <w:r w:rsidR="00F02714" w:rsidRPr="000D5806">
        <w:rPr>
          <w:rFonts w:eastAsia="Times New Roman" w:cs="Arial"/>
          <w:lang w:val="es-ES_tradnl" w:eastAsia="es-ES"/>
        </w:rPr>
        <w:t>lexnet</w:t>
      </w:r>
      <w:proofErr w:type="spellEnd"/>
      <w:r w:rsidR="00F02714" w:rsidRPr="000D5806">
        <w:rPr>
          <w:rFonts w:eastAsia="Times New Roman" w:cs="Arial"/>
          <w:lang w:val="es-ES_tradnl" w:eastAsia="es-ES"/>
        </w:rPr>
        <w:t xml:space="preserve"> y tutela judicial efectiva" III Congreso Internacional sobre Innovación Tecnológica y Administración Pública, Toledo, 11 y 12 noviembre de 2015 (COMUNICACIÓN)</w:t>
      </w:r>
    </w:p>
    <w:p w:rsidR="00725E48" w:rsidRPr="000D5806" w:rsidRDefault="00460FAE"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725E48" w:rsidRPr="000D5806">
        <w:rPr>
          <w:rFonts w:eastAsia="Times New Roman" w:cs="Arial"/>
          <w:smallCaps/>
        </w:rPr>
        <w:t xml:space="preserve">Soro Mateo, B, </w:t>
      </w:r>
      <w:r w:rsidR="00F02714" w:rsidRPr="000D5806">
        <w:rPr>
          <w:rFonts w:eastAsia="Times New Roman" w:cs="Arial"/>
          <w:lang w:val="es-ES_tradnl" w:eastAsia="es-ES"/>
        </w:rPr>
        <w:t>Congreso internacional de Derecho de Aguas: Desafíos del derecho de aguas, 5 y 6 de noviembre de 2015, Universidad de Murcia (MESA REDONDA)</w:t>
      </w:r>
    </w:p>
    <w:p w:rsidR="00725E48" w:rsidRPr="000D5806" w:rsidRDefault="00460FAE"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w:t>
      </w:r>
      <w:r w:rsidR="00725E48" w:rsidRPr="000D5806">
        <w:rPr>
          <w:rFonts w:eastAsia="Times New Roman" w:cs="Arial"/>
          <w:smallCaps/>
        </w:rPr>
        <w:t xml:space="preserve">Soro Mateo, B, </w:t>
      </w:r>
      <w:r w:rsidR="00F02714" w:rsidRPr="000D5806">
        <w:rPr>
          <w:rFonts w:eastAsia="Times New Roman" w:cs="Arial"/>
          <w:lang w:val="es-ES_tradnl" w:eastAsia="es-ES"/>
        </w:rPr>
        <w:t>“Análisis interdisciplinar sobre el destino de miembros amputados: residuos sanitarios o restos de entidad: jurídicos, económicos, éticos.</w:t>
      </w:r>
      <w:r w:rsidR="00F02714" w:rsidRPr="000D5806">
        <w:rPr>
          <w:rFonts w:eastAsia="Times New Roman" w:cs="Arial"/>
          <w:b/>
          <w:lang w:val="es-ES_tradnl" w:eastAsia="es-ES"/>
        </w:rPr>
        <w:t xml:space="preserve"> </w:t>
      </w:r>
      <w:r w:rsidR="00F02714" w:rsidRPr="000D5806">
        <w:rPr>
          <w:rFonts w:eastAsia="Times New Roman" w:cs="Arial"/>
          <w:lang w:val="es-ES_tradnl" w:eastAsia="es-ES"/>
        </w:rPr>
        <w:t xml:space="preserve">XXI Edición del Congreso anual de la Asociación Mundial de Derecho </w:t>
      </w:r>
      <w:proofErr w:type="gramStart"/>
      <w:r w:rsidR="00F02714" w:rsidRPr="000D5806">
        <w:rPr>
          <w:rFonts w:eastAsia="Times New Roman" w:cs="Arial"/>
          <w:lang w:val="es-ES_tradnl" w:eastAsia="es-ES"/>
        </w:rPr>
        <w:t xml:space="preserve">Médico,  </w:t>
      </w:r>
      <w:proofErr w:type="spellStart"/>
      <w:r w:rsidR="00F02714" w:rsidRPr="000D5806">
        <w:rPr>
          <w:rFonts w:eastAsia="Times New Roman" w:cs="Arial"/>
          <w:lang w:val="es-ES_tradnl" w:eastAsia="es-ES"/>
        </w:rPr>
        <w:t>Coimbra</w:t>
      </w:r>
      <w:proofErr w:type="spellEnd"/>
      <w:proofErr w:type="gramEnd"/>
      <w:r w:rsidR="00F02714" w:rsidRPr="000D5806">
        <w:rPr>
          <w:rFonts w:eastAsia="Times New Roman" w:cs="Arial"/>
          <w:lang w:val="es-ES_tradnl" w:eastAsia="es-ES"/>
        </w:rPr>
        <w:t>, 2-6 de agosto 2015 (COMUNICACIÓN)</w:t>
      </w:r>
    </w:p>
    <w:p w:rsidR="00725E48" w:rsidRPr="000D5806" w:rsidRDefault="00460FAE" w:rsidP="00725E48">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725E48" w:rsidRPr="000D5806">
        <w:rPr>
          <w:rFonts w:eastAsia="Times New Roman" w:cs="Arial"/>
          <w:smallCaps/>
        </w:rPr>
        <w:t xml:space="preserve">Soro Mateo, B, </w:t>
      </w:r>
      <w:r w:rsidR="00F02714" w:rsidRPr="000D5806">
        <w:rPr>
          <w:rFonts w:eastAsia="Times New Roman" w:cs="Arial"/>
          <w:lang w:val="es-ES_tradnl" w:eastAsia="es-ES"/>
        </w:rPr>
        <w:t xml:space="preserve">“Quiebras del principio de igualdad derivadas del sistema descentralizado de prestaciones asistenciales para ancianos en España” (con Andreu Martínez), XXI Edición del Congreso anual de la Asociación Mundial de Derecho Médico, </w:t>
      </w:r>
      <w:proofErr w:type="spellStart"/>
      <w:r w:rsidR="00F02714" w:rsidRPr="000D5806">
        <w:rPr>
          <w:rFonts w:eastAsia="Times New Roman" w:cs="Arial"/>
          <w:lang w:val="es-ES_tradnl" w:eastAsia="es-ES"/>
        </w:rPr>
        <w:t>Coimbra</w:t>
      </w:r>
      <w:proofErr w:type="spellEnd"/>
      <w:r w:rsidR="00F02714" w:rsidRPr="000D5806">
        <w:rPr>
          <w:rFonts w:eastAsia="Times New Roman" w:cs="Arial"/>
          <w:lang w:val="es-ES_tradnl" w:eastAsia="es-ES"/>
        </w:rPr>
        <w:t>, 2-6 de agosto 2015 (COMUNICACIÓN)</w:t>
      </w:r>
    </w:p>
    <w:p w:rsidR="007C1669" w:rsidRPr="000D5806" w:rsidRDefault="00460FAE" w:rsidP="001A03DF">
      <w:pPr>
        <w:shd w:val="clear" w:color="auto" w:fill="FFFFFF" w:themeFill="background1"/>
        <w:autoSpaceDE w:val="0"/>
        <w:autoSpaceDN w:val="0"/>
        <w:adjustRightInd w:val="0"/>
        <w:spacing w:before="120" w:after="120" w:line="240" w:lineRule="auto"/>
        <w:jc w:val="both"/>
      </w:pPr>
      <w:r w:rsidRPr="000D5806">
        <w:rPr>
          <w:smallCaps/>
        </w:rPr>
        <w:t xml:space="preserve">- </w:t>
      </w:r>
      <w:r w:rsidR="00725E48" w:rsidRPr="000D5806">
        <w:rPr>
          <w:smallCaps/>
        </w:rPr>
        <w:t>Soro Mateo,</w:t>
      </w:r>
      <w:r w:rsidR="00725E48" w:rsidRPr="000D5806">
        <w:t xml:space="preserve"> B, La custodia del territorio. Análisis jurídico </w:t>
      </w:r>
      <w:proofErr w:type="spellStart"/>
      <w:r w:rsidR="00725E48" w:rsidRPr="000D5806">
        <w:t>Ecover</w:t>
      </w:r>
      <w:proofErr w:type="spellEnd"/>
      <w:r w:rsidR="00725E48" w:rsidRPr="000D5806">
        <w:t>, medio ambiente y mercado, Huelva, julio 2015 (Ponencia Seminario)</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b/>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“Análisis comparado de la normativa internacional, nacional y regional en materia de suelos contaminados por metales pesados. Aplicación a los suelos urbanos de los núcleos de población de la Sierra minera de Cartagena-La Unión, (con Peñas Castejón, J. M. III Jornadas Internacionales de </w:t>
      </w:r>
      <w:proofErr w:type="spellStart"/>
      <w:r w:rsidR="00F02714" w:rsidRPr="000D5806">
        <w:rPr>
          <w:rFonts w:eastAsia="Times New Roman" w:cs="Arial"/>
          <w:lang w:val="es-ES_tradnl" w:eastAsia="es-ES"/>
        </w:rPr>
        <w:t>Bioderecho</w:t>
      </w:r>
      <w:proofErr w:type="spellEnd"/>
      <w:r w:rsidR="00F02714" w:rsidRPr="000D5806">
        <w:rPr>
          <w:rFonts w:eastAsia="Times New Roman" w:cs="Arial"/>
          <w:lang w:val="es-ES_tradnl" w:eastAsia="es-ES"/>
        </w:rPr>
        <w:t>, 11, 12 y 13 de febrero de 2015. (POSTER)</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"Problemas actuales del derecho de aguas español: la cuestión competencial" “Congreso Internacional sobre agua, medioambiente y ruralidad, Lille, 2015 (PONENCIA)</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“La integración del derecho humano al agua en el ordenamiento jurídico español a través del marco internacional y comunitario. Especial referencia a las reformas estatutarias (SSTC 247/2007, de 12 de diciembre y 110/2011, de 22 de junio)” (Profesora Titular de Derecho Administrativo), Congreso Internacional WATERLAW, Agua y ciudad, Alicante, 22-23 de octubre de 2014, </w:t>
      </w:r>
      <w:r w:rsidR="00F02714" w:rsidRPr="000D5806">
        <w:rPr>
          <w:rFonts w:eastAsia="Times New Roman" w:cs="Arial"/>
          <w:smallCaps/>
          <w:lang w:val="es-ES_tradnl" w:eastAsia="es-ES"/>
        </w:rPr>
        <w:t>Pérez de los Cobos Hernández</w:t>
      </w:r>
      <w:r w:rsidR="00F02714" w:rsidRPr="000D5806">
        <w:rPr>
          <w:rFonts w:eastAsia="Times New Roman" w:cs="Arial"/>
          <w:lang w:val="es-ES_tradnl" w:eastAsia="es-ES"/>
        </w:rPr>
        <w:t xml:space="preserve">, E., </w:t>
      </w:r>
      <w:r w:rsidR="00F02714" w:rsidRPr="000D5806">
        <w:rPr>
          <w:rFonts w:eastAsia="Times New Roman" w:cs="Arial"/>
          <w:smallCaps/>
          <w:lang w:val="es-ES_tradnl" w:eastAsia="es-ES"/>
        </w:rPr>
        <w:t>Álvarez Carreño</w:t>
      </w:r>
      <w:r w:rsidR="00F02714" w:rsidRPr="000D5806">
        <w:rPr>
          <w:rFonts w:eastAsia="Times New Roman" w:cs="Arial"/>
          <w:lang w:val="es-ES_tradnl" w:eastAsia="es-ES"/>
        </w:rPr>
        <w:t xml:space="preserve">, S. M. y </w:t>
      </w:r>
      <w:r w:rsidR="00F02714" w:rsidRPr="000D5806">
        <w:rPr>
          <w:rFonts w:eastAsia="Times New Roman" w:cs="Arial"/>
          <w:smallCaps/>
          <w:lang w:val="es-ES_tradnl" w:eastAsia="es-ES"/>
        </w:rPr>
        <w:t>Soro Mateo</w:t>
      </w:r>
      <w:r w:rsidR="00F02714" w:rsidRPr="000D5806">
        <w:rPr>
          <w:rFonts w:eastAsia="Times New Roman" w:cs="Arial"/>
          <w:lang w:val="es-ES_tradnl" w:eastAsia="es-ES"/>
        </w:rPr>
        <w:t>, B. (COMUNICACIÓN) Premio mejor Comunicación Ramón Martín Mateo.</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F02714" w:rsidRPr="000D5806">
        <w:rPr>
          <w:rFonts w:eastAsia="Times New Roman" w:cs="Arial"/>
          <w:lang w:val="es-ES_tradnl" w:eastAsia="es-ES"/>
        </w:rPr>
        <w:t xml:space="preserve"> “La importancia de la custodia del territorio como aportación a los proyectos integrales trabajados en red: el caso de </w:t>
      </w:r>
      <w:proofErr w:type="spellStart"/>
      <w:r w:rsidR="00F02714" w:rsidRPr="000D5806">
        <w:rPr>
          <w:rFonts w:eastAsia="Times New Roman" w:cs="Arial"/>
          <w:lang w:val="es-ES_tradnl" w:eastAsia="es-ES"/>
        </w:rPr>
        <w:t>rewilding</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north</w:t>
      </w:r>
      <w:proofErr w:type="spellEnd"/>
      <w:r w:rsidR="00F02714" w:rsidRPr="000D5806">
        <w:rPr>
          <w:rFonts w:eastAsia="Times New Roman" w:cs="Arial"/>
          <w:lang w:val="es-ES_tradnl" w:eastAsia="es-ES"/>
        </w:rPr>
        <w:t xml:space="preserve"> </w:t>
      </w:r>
      <w:proofErr w:type="spellStart"/>
      <w:proofErr w:type="gramStart"/>
      <w:r w:rsidR="00F02714" w:rsidRPr="000D5806">
        <w:rPr>
          <w:rFonts w:eastAsia="Times New Roman" w:cs="Arial"/>
          <w:lang w:val="es-ES_tradnl" w:eastAsia="es-ES"/>
        </w:rPr>
        <w:t>america</w:t>
      </w:r>
      <w:proofErr w:type="spellEnd"/>
      <w:r w:rsidR="00F02714" w:rsidRPr="000D5806">
        <w:rPr>
          <w:rFonts w:eastAsia="Times New Roman" w:cs="Arial"/>
          <w:lang w:val="es-ES_tradnl" w:eastAsia="es-ES"/>
        </w:rPr>
        <w:t xml:space="preserve">  y</w:t>
      </w:r>
      <w:proofErr w:type="gramEnd"/>
      <w:r w:rsidR="00F02714" w:rsidRPr="000D5806">
        <w:rPr>
          <w:rFonts w:eastAsia="Times New Roman" w:cs="Arial"/>
          <w:lang w:val="es-ES_tradnl" w:eastAsia="es-ES"/>
        </w:rPr>
        <w:t xml:space="preserve"> su aplicación en </w:t>
      </w:r>
      <w:proofErr w:type="spellStart"/>
      <w:r w:rsidR="00F02714" w:rsidRPr="000D5806">
        <w:rPr>
          <w:rFonts w:eastAsia="Times New Roman" w:cs="Arial"/>
          <w:lang w:val="es-ES_tradnl" w:eastAsia="es-ES"/>
        </w:rPr>
        <w:t>españa</w:t>
      </w:r>
      <w:proofErr w:type="spellEnd"/>
      <w:r w:rsidR="00F02714" w:rsidRPr="000D5806">
        <w:rPr>
          <w:rFonts w:eastAsia="Times New Roman" w:cs="Arial"/>
          <w:lang w:val="es-ES_tradnl" w:eastAsia="es-ES"/>
        </w:rPr>
        <w:t xml:space="preserve"> a través de </w:t>
      </w:r>
      <w:proofErr w:type="spellStart"/>
      <w:r w:rsidR="00F02714" w:rsidRPr="000D5806">
        <w:rPr>
          <w:rFonts w:eastAsia="Times New Roman" w:cs="Arial"/>
          <w:lang w:val="es-ES_tradnl" w:eastAsia="es-ES"/>
        </w:rPr>
        <w:t>rewilding</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europe</w:t>
      </w:r>
      <w:proofErr w:type="spellEnd"/>
      <w:r w:rsidR="00F02714" w:rsidRPr="000D5806">
        <w:rPr>
          <w:rFonts w:eastAsia="Times New Roman" w:cs="Arial"/>
          <w:lang w:val="es-ES_tradnl" w:eastAsia="es-ES"/>
        </w:rPr>
        <w:t xml:space="preserve">”, con Carlos Javier </w:t>
      </w:r>
      <w:proofErr w:type="spellStart"/>
      <w:r w:rsidR="00F02714" w:rsidRPr="000D5806">
        <w:rPr>
          <w:rFonts w:eastAsia="Times New Roman" w:cs="Arial"/>
          <w:lang w:val="es-ES_tradnl" w:eastAsia="es-ES"/>
        </w:rPr>
        <w:t>Durá</w:t>
      </w:r>
      <w:proofErr w:type="spellEnd"/>
      <w:r w:rsidR="00F02714" w:rsidRPr="000D5806">
        <w:rPr>
          <w:rFonts w:eastAsia="Times New Roman" w:cs="Arial"/>
          <w:lang w:val="es-ES_tradnl" w:eastAsia="es-ES"/>
        </w:rPr>
        <w:t xml:space="preserve">; Jordi </w:t>
      </w:r>
      <w:proofErr w:type="spellStart"/>
      <w:r w:rsidR="00F02714" w:rsidRPr="000D5806">
        <w:rPr>
          <w:rFonts w:eastAsia="Times New Roman" w:cs="Arial"/>
          <w:lang w:val="es-ES_tradnl" w:eastAsia="es-ES"/>
        </w:rPr>
        <w:t>Sargatal</w:t>
      </w:r>
      <w:proofErr w:type="spellEnd"/>
      <w:r w:rsidR="00F02714" w:rsidRPr="000D5806">
        <w:rPr>
          <w:rFonts w:eastAsia="Times New Roman" w:cs="Arial"/>
          <w:lang w:val="es-ES_tradnl" w:eastAsia="es-ES"/>
        </w:rPr>
        <w:t xml:space="preserve">; Blanca Soro Mateo y Santiago Álvarez Carreño, </w:t>
      </w:r>
      <w:r w:rsidR="00F02714" w:rsidRPr="000D5806">
        <w:rPr>
          <w:rFonts w:eastAsia="Times New Roman" w:cs="Arial"/>
          <w:i/>
          <w:lang w:val="es-ES_tradnl" w:eastAsia="es-ES"/>
        </w:rPr>
        <w:t>V Jornadas estatales de custodia del territorio</w:t>
      </w:r>
      <w:r w:rsidR="00F02714" w:rsidRPr="000D5806">
        <w:rPr>
          <w:rFonts w:eastAsia="Times New Roman" w:cs="Arial"/>
          <w:lang w:val="es-ES_tradnl" w:eastAsia="es-ES"/>
        </w:rPr>
        <w:t>, Barcelona, noviembre de 2014 (COMUNICACIÓN)</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El </w:t>
      </w:r>
      <w:proofErr w:type="spellStart"/>
      <w:r w:rsidR="00F02714" w:rsidRPr="000D5806">
        <w:rPr>
          <w:rFonts w:eastAsia="Times New Roman" w:cs="Arial"/>
          <w:i/>
          <w:lang w:val="es-ES_tradnl" w:eastAsia="es-ES"/>
        </w:rPr>
        <w:t>farm</w:t>
      </w:r>
      <w:proofErr w:type="spellEnd"/>
      <w:r w:rsidR="00F02714" w:rsidRPr="000D5806">
        <w:rPr>
          <w:rFonts w:eastAsia="Times New Roman" w:cs="Arial"/>
          <w:i/>
          <w:lang w:val="es-ES_tradnl" w:eastAsia="es-ES"/>
        </w:rPr>
        <w:t xml:space="preserve"> </w:t>
      </w:r>
      <w:proofErr w:type="spellStart"/>
      <w:r w:rsidR="00F02714" w:rsidRPr="000D5806">
        <w:rPr>
          <w:rFonts w:eastAsia="Times New Roman" w:cs="Arial"/>
          <w:i/>
          <w:lang w:val="es-ES_tradnl" w:eastAsia="es-ES"/>
        </w:rPr>
        <w:t>bill</w:t>
      </w:r>
      <w:proofErr w:type="spellEnd"/>
      <w:r w:rsidR="00F02714" w:rsidRPr="000D5806">
        <w:rPr>
          <w:rFonts w:eastAsia="Times New Roman" w:cs="Arial"/>
          <w:lang w:val="es-ES_tradnl" w:eastAsia="es-ES"/>
        </w:rPr>
        <w:t xml:space="preserve"> estadounidense. Un ejemplo a seguir como herramienta de custodia para la restauración de suelos históricamente contaminados por la minería,</w:t>
      </w:r>
      <w:r w:rsidR="00F02714" w:rsidRPr="000D5806">
        <w:rPr>
          <w:rFonts w:eastAsia="Times New Roman" w:cs="Arial"/>
          <w:b/>
          <w:lang w:val="es-ES_tradnl" w:eastAsia="es-ES"/>
        </w:rPr>
        <w:t xml:space="preserve"> </w:t>
      </w:r>
      <w:r w:rsidR="00F02714" w:rsidRPr="000D5806">
        <w:rPr>
          <w:rFonts w:eastAsia="Times New Roman" w:cs="Arial"/>
          <w:lang w:val="es-ES_tradnl" w:eastAsia="es-ES"/>
        </w:rPr>
        <w:t>con C</w:t>
      </w:r>
      <w:r w:rsidR="00F02714" w:rsidRPr="000D5806">
        <w:rPr>
          <w:rFonts w:eastAsia="Times New Roman" w:cs="Arial"/>
          <w:smallCaps/>
          <w:lang w:val="es-ES_tradnl" w:eastAsia="es-ES"/>
        </w:rPr>
        <w:t xml:space="preserve">arlos Javier </w:t>
      </w:r>
      <w:proofErr w:type="spellStart"/>
      <w:r w:rsidR="00F02714" w:rsidRPr="000D5806">
        <w:rPr>
          <w:rFonts w:eastAsia="Times New Roman" w:cs="Arial"/>
          <w:smallCaps/>
          <w:lang w:val="es-ES_tradnl" w:eastAsia="es-ES"/>
        </w:rPr>
        <w:t>Durá</w:t>
      </w:r>
      <w:proofErr w:type="spellEnd"/>
      <w:r w:rsidR="00F02714" w:rsidRPr="000D5806">
        <w:rPr>
          <w:rFonts w:eastAsia="Times New Roman" w:cs="Arial"/>
          <w:smallCaps/>
          <w:lang w:val="es-ES_tradnl" w:eastAsia="es-ES"/>
        </w:rPr>
        <w:t>, Santiago M. Álvarez Carreño,</w:t>
      </w:r>
      <w:r w:rsidR="00F02714" w:rsidRPr="000D5806">
        <w:rPr>
          <w:rFonts w:eastAsia="Times New Roman" w:cs="Arial"/>
          <w:b/>
          <w:smallCaps/>
          <w:lang w:val="es-ES_tradnl" w:eastAsia="es-ES"/>
        </w:rPr>
        <w:t xml:space="preserve"> C</w:t>
      </w:r>
      <w:r w:rsidR="00F02714" w:rsidRPr="000D5806">
        <w:rPr>
          <w:rFonts w:eastAsia="Times New Roman" w:cs="Arial"/>
          <w:lang w:val="es-ES_tradnl" w:eastAsia="es-ES"/>
        </w:rPr>
        <w:t>ongreso europeo de custodia del territorio, Barcelona, noviembre de 2014 (COMUNICACIÓN)</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“Debate sobre el reconocimiento de derechos a las futuras generaciones”, </w:t>
      </w:r>
      <w:proofErr w:type="spellStart"/>
      <w:r w:rsidR="00F02714" w:rsidRPr="000D5806">
        <w:rPr>
          <w:rFonts w:eastAsia="Times New Roman" w:cs="Arial"/>
          <w:lang w:val="es-ES_tradnl" w:eastAsia="es-ES"/>
        </w:rPr>
        <w:t>Giornate</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italo</w:t>
      </w:r>
      <w:proofErr w:type="spellEnd"/>
      <w:r w:rsidR="00F02714" w:rsidRPr="000D5806">
        <w:rPr>
          <w:rFonts w:eastAsia="Times New Roman" w:cs="Arial"/>
          <w:lang w:val="es-ES_tradnl" w:eastAsia="es-ES"/>
        </w:rPr>
        <w:t>/</w:t>
      </w:r>
      <w:proofErr w:type="spellStart"/>
      <w:r w:rsidR="00F02714" w:rsidRPr="000D5806">
        <w:rPr>
          <w:rFonts w:eastAsia="Times New Roman" w:cs="Arial"/>
          <w:lang w:val="es-ES_tradnl" w:eastAsia="es-ES"/>
        </w:rPr>
        <w:t>spagnole</w:t>
      </w:r>
      <w:proofErr w:type="spellEnd"/>
      <w:r w:rsidR="00F02714" w:rsidRPr="000D5806">
        <w:rPr>
          <w:rFonts w:eastAsia="Times New Roman" w:cs="Arial"/>
          <w:lang w:val="es-ES_tradnl" w:eastAsia="es-ES"/>
        </w:rPr>
        <w:t xml:space="preserve"> di Bioética </w:t>
      </w:r>
      <w:proofErr w:type="spellStart"/>
      <w:r w:rsidR="00F02714" w:rsidRPr="000D5806">
        <w:rPr>
          <w:rFonts w:eastAsia="Times New Roman" w:cs="Arial"/>
          <w:lang w:val="es-ES_tradnl" w:eastAsia="es-ES"/>
        </w:rPr>
        <w:t>Questioni</w:t>
      </w:r>
      <w:proofErr w:type="spellEnd"/>
      <w:r w:rsidR="00F02714" w:rsidRPr="000D5806">
        <w:rPr>
          <w:rFonts w:eastAsia="Times New Roman" w:cs="Arial"/>
          <w:lang w:val="es-ES_tradnl" w:eastAsia="es-ES"/>
        </w:rPr>
        <w:t xml:space="preserve"> di </w:t>
      </w:r>
      <w:proofErr w:type="spellStart"/>
      <w:r w:rsidR="00F02714" w:rsidRPr="000D5806">
        <w:rPr>
          <w:rFonts w:eastAsia="Times New Roman" w:cs="Arial"/>
          <w:lang w:val="es-ES_tradnl" w:eastAsia="es-ES"/>
        </w:rPr>
        <w:t>inizio</w:t>
      </w:r>
      <w:proofErr w:type="spellEnd"/>
      <w:r w:rsidR="00F02714" w:rsidRPr="000D5806">
        <w:rPr>
          <w:rFonts w:eastAsia="Times New Roman" w:cs="Arial"/>
          <w:lang w:val="es-ES_tradnl" w:eastAsia="es-ES"/>
        </w:rPr>
        <w:t xml:space="preserve"> vita, </w:t>
      </w:r>
      <w:proofErr w:type="spellStart"/>
      <w:r w:rsidR="00F02714" w:rsidRPr="000D5806">
        <w:rPr>
          <w:rFonts w:eastAsia="Times New Roman" w:cs="Arial"/>
          <w:lang w:val="es-ES_tradnl" w:eastAsia="es-ES"/>
        </w:rPr>
        <w:t>Università</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degli</w:t>
      </w:r>
      <w:proofErr w:type="spellEnd"/>
      <w:r w:rsidR="00F02714" w:rsidRPr="000D5806">
        <w:rPr>
          <w:rFonts w:eastAsia="Times New Roman" w:cs="Arial"/>
          <w:lang w:val="es-ES_tradnl" w:eastAsia="es-ES"/>
        </w:rPr>
        <w:t xml:space="preserve"> </w:t>
      </w:r>
      <w:proofErr w:type="spellStart"/>
      <w:r w:rsidR="00F02714" w:rsidRPr="000D5806">
        <w:rPr>
          <w:rFonts w:eastAsia="Times New Roman" w:cs="Arial"/>
          <w:lang w:val="es-ES_tradnl" w:eastAsia="es-ES"/>
        </w:rPr>
        <w:t>studi</w:t>
      </w:r>
      <w:proofErr w:type="spellEnd"/>
      <w:r w:rsidR="00F02714" w:rsidRPr="000D5806">
        <w:rPr>
          <w:rFonts w:eastAsia="Times New Roman" w:cs="Arial"/>
          <w:lang w:val="es-ES_tradnl" w:eastAsia="es-ES"/>
        </w:rPr>
        <w:t xml:space="preserve"> di </w:t>
      </w:r>
      <w:proofErr w:type="spellStart"/>
      <w:r w:rsidR="00F02714" w:rsidRPr="000D5806">
        <w:rPr>
          <w:rFonts w:eastAsia="Times New Roman" w:cs="Arial"/>
          <w:lang w:val="es-ES_tradnl" w:eastAsia="es-ES"/>
        </w:rPr>
        <w:t>Napoli</w:t>
      </w:r>
      <w:proofErr w:type="spellEnd"/>
      <w:r w:rsidR="00F02714" w:rsidRPr="000D5806">
        <w:rPr>
          <w:rFonts w:eastAsia="Times New Roman" w:cs="Arial"/>
          <w:lang w:val="es-ES_tradnl" w:eastAsia="es-ES"/>
        </w:rPr>
        <w:t xml:space="preserve"> Federico II, CIRB 26/27 de junio de 2014 (PONENCIA)</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“La dimensión temporal, espacial y ética del daño ambiental derivado de la utilización de fuentes de energía no renovables. Su inacabado tratamiento jurídico”, con Elisa Pérez de los Cobos Hernández, Santiago M. Álvarez Carreño Eduardo Salazar Ortuño, Congreso mundial, Academia de Derecho de la Unión </w:t>
      </w:r>
      <w:r w:rsidR="00F02714" w:rsidRPr="000D5806">
        <w:rPr>
          <w:rFonts w:eastAsia="Times New Roman" w:cs="Arial"/>
          <w:lang w:val="es-ES_tradnl" w:eastAsia="es-ES"/>
        </w:rPr>
        <w:lastRenderedPageBreak/>
        <w:t xml:space="preserve">Internacional para la conservación de la naturaleza, 12th IUCNAEL </w:t>
      </w:r>
      <w:proofErr w:type="spellStart"/>
      <w:r w:rsidR="00F02714" w:rsidRPr="000D5806">
        <w:rPr>
          <w:rFonts w:eastAsia="Times New Roman" w:cs="Arial"/>
          <w:lang w:val="es-ES_tradnl" w:eastAsia="es-ES"/>
        </w:rPr>
        <w:t>Colloquium</w:t>
      </w:r>
      <w:proofErr w:type="spellEnd"/>
      <w:r w:rsidR="00F02714" w:rsidRPr="000D5806">
        <w:rPr>
          <w:rFonts w:eastAsia="Times New Roman" w:cs="Arial"/>
          <w:lang w:val="es-ES_tradnl" w:eastAsia="es-ES"/>
        </w:rPr>
        <w:t xml:space="preserve"> 2014, Tarragona, 30 mayo-4 de junio 2014 (COMUNICACIÓN)</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lang w:val="es-ES_tradnl" w:eastAsia="es-E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eastAsia="Times New Roman" w:cs="Arial"/>
          <w:lang w:val="es-ES_tradnl" w:eastAsia="es-ES"/>
        </w:rPr>
        <w:t xml:space="preserve"> </w:t>
      </w:r>
      <w:r w:rsidR="00F02714" w:rsidRPr="000D5806">
        <w:rPr>
          <w:rFonts w:eastAsia="Times New Roman" w:cs="Arial"/>
          <w:lang w:val="es-ES_tradnl" w:eastAsia="es-ES"/>
        </w:rPr>
        <w:t xml:space="preserve">“El conflicto entre el acceso a la Justicia y las leyes singulares en materia de agua y energía” con Elisa Pérez de los Cobos Hernández, Santiago M. Álvarez Carreño Eduardo Salazar Ortuño, 12th IUCNAEL </w:t>
      </w:r>
      <w:proofErr w:type="spellStart"/>
      <w:r w:rsidR="00F02714" w:rsidRPr="000D5806">
        <w:rPr>
          <w:rFonts w:eastAsia="Times New Roman" w:cs="Arial"/>
          <w:lang w:val="es-ES_tradnl" w:eastAsia="es-ES"/>
        </w:rPr>
        <w:t>Colloquium</w:t>
      </w:r>
      <w:proofErr w:type="spellEnd"/>
      <w:r w:rsidR="00F02714" w:rsidRPr="000D5806">
        <w:rPr>
          <w:rFonts w:eastAsia="Times New Roman" w:cs="Arial"/>
          <w:lang w:val="es-ES_tradnl" w:eastAsia="es-ES"/>
        </w:rPr>
        <w:t xml:space="preserve"> 2014 Tarragona, junio 2014 (COMUNICACIÓN)</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cs="Arial"/>
        </w:rPr>
        <w:t xml:space="preserve"> </w:t>
      </w:r>
      <w:r w:rsidR="00F02714" w:rsidRPr="000D5806">
        <w:rPr>
          <w:rFonts w:cs="Arial"/>
        </w:rPr>
        <w:t xml:space="preserve">“Debate sobre el reconocimiento de derechos sociales a las futuras generaciones: la ampliación del estatuto jurídico del embrión”, </w:t>
      </w:r>
      <w:r w:rsidR="00F02714" w:rsidRPr="000D5806">
        <w:rPr>
          <w:rFonts w:cs="Arial"/>
          <w:i/>
        </w:rPr>
        <w:t xml:space="preserve">Congreso </w:t>
      </w:r>
      <w:proofErr w:type="spellStart"/>
      <w:r w:rsidR="00F02714" w:rsidRPr="000D5806">
        <w:rPr>
          <w:rFonts w:cs="Arial"/>
          <w:i/>
        </w:rPr>
        <w:t>Italoespañol</w:t>
      </w:r>
      <w:proofErr w:type="spellEnd"/>
      <w:r w:rsidR="00F02714" w:rsidRPr="000D5806">
        <w:rPr>
          <w:rFonts w:cs="Arial"/>
          <w:i/>
        </w:rPr>
        <w:t xml:space="preserve"> Internacional sobre Cuestiones jurídicas al inicio de la </w:t>
      </w:r>
      <w:proofErr w:type="gramStart"/>
      <w:r w:rsidR="00F02714" w:rsidRPr="000D5806">
        <w:rPr>
          <w:rFonts w:cs="Arial"/>
          <w:i/>
        </w:rPr>
        <w:t xml:space="preserve">vida </w:t>
      </w:r>
      <w:r w:rsidR="00F02714" w:rsidRPr="000D5806">
        <w:rPr>
          <w:rFonts w:cs="Arial"/>
        </w:rPr>
        <w:t>,</w:t>
      </w:r>
      <w:proofErr w:type="gramEnd"/>
      <w:r w:rsidR="00F02714" w:rsidRPr="000D5806">
        <w:rPr>
          <w:rFonts w:cs="Arial"/>
        </w:rPr>
        <w:t xml:space="preserve"> CIRB, Nápoles, Junio 2014 (PONENCIA)</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eastAsia="Times New Roman" w:cs="Arial"/>
          <w:smallCaps/>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cs="Arial"/>
        </w:rPr>
        <w:t xml:space="preserve"> </w:t>
      </w:r>
      <w:r w:rsidR="00F02714" w:rsidRPr="000D5806">
        <w:rPr>
          <w:rFonts w:cs="Arial"/>
        </w:rPr>
        <w:t>“Sanidad electrónica e intercambio de información sanitaria en Europa a la luz de la nueva regulación sobre la protección de datos personales”, con Andreu Martínez, Salcedo Hernández, y Alarcón Sevilla, XXIII Congreso derecho y Salud, Barcelona, 2-6 de junio de 2014 (COMUNICACIÓN)</w:t>
      </w:r>
      <w:r w:rsidR="001A03DF" w:rsidRPr="000D5806">
        <w:rPr>
          <w:rFonts w:eastAsia="Times New Roman" w:cs="Arial"/>
          <w:smallCaps/>
        </w:rPr>
        <w:t xml:space="preserve"> </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eastAsia="Times New Roman" w:cs="Arial"/>
          <w:smallCaps/>
        </w:rPr>
        <w:t xml:space="preserve">- </w:t>
      </w:r>
      <w:r w:rsidR="001A03DF" w:rsidRPr="000D5806">
        <w:rPr>
          <w:rFonts w:eastAsia="Times New Roman" w:cs="Arial"/>
          <w:smallCaps/>
        </w:rPr>
        <w:t xml:space="preserve">Soro Mateo, B., </w:t>
      </w:r>
      <w:proofErr w:type="spellStart"/>
      <w:r w:rsidR="00F02714" w:rsidRPr="000D5806">
        <w:rPr>
          <w:rFonts w:eastAsia="Times New Roman" w:cs="Arial"/>
          <w:smallCaps/>
        </w:rPr>
        <w:t>Law</w:t>
      </w:r>
      <w:proofErr w:type="spellEnd"/>
      <w:r w:rsidR="00F02714" w:rsidRPr="000D5806">
        <w:rPr>
          <w:rFonts w:cs="Arial"/>
        </w:rPr>
        <w:t xml:space="preserve">, </w:t>
      </w:r>
      <w:proofErr w:type="spellStart"/>
      <w:r w:rsidR="00F02714" w:rsidRPr="000D5806">
        <w:rPr>
          <w:rFonts w:cs="Arial"/>
        </w:rPr>
        <w:t>food</w:t>
      </w:r>
      <w:proofErr w:type="spellEnd"/>
      <w:r w:rsidR="00F02714" w:rsidRPr="000D5806">
        <w:rPr>
          <w:rFonts w:cs="Arial"/>
        </w:rPr>
        <w:t xml:space="preserve"> safety and heavy metal, II Jornadas Internacionales en </w:t>
      </w:r>
      <w:proofErr w:type="spellStart"/>
      <w:r w:rsidR="00F02714" w:rsidRPr="000D5806">
        <w:rPr>
          <w:rFonts w:cs="Arial"/>
        </w:rPr>
        <w:t>Bioderecho</w:t>
      </w:r>
      <w:proofErr w:type="spellEnd"/>
      <w:r w:rsidR="00F02714" w:rsidRPr="000D5806">
        <w:rPr>
          <w:rFonts w:cs="Arial"/>
        </w:rPr>
        <w:t>, enero 2014, Universidad de Murcia (POSTER)</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cs="Arial"/>
        </w:rPr>
        <w:t xml:space="preserve"> </w:t>
      </w:r>
      <w:r w:rsidR="00F02714" w:rsidRPr="000D5806">
        <w:rPr>
          <w:rFonts w:cs="Arial"/>
        </w:rPr>
        <w:t xml:space="preserve">“Los instrumentos de fomento para la conservación de la biodiversidad”, Seminario sobre el papel de las entidades de custodia del territorio y los bancos de conservación de la naturaleza como instrumentos de fomento, UMU. UPCT, CARM, </w:t>
      </w:r>
      <w:proofErr w:type="spellStart"/>
      <w:r w:rsidR="00F02714" w:rsidRPr="000D5806">
        <w:rPr>
          <w:rFonts w:cs="Arial"/>
        </w:rPr>
        <w:t>Life</w:t>
      </w:r>
      <w:proofErr w:type="spellEnd"/>
      <w:r w:rsidR="00F02714" w:rsidRPr="000D5806">
        <w:rPr>
          <w:rFonts w:cs="Arial"/>
        </w:rPr>
        <w:t xml:space="preserve"> Garbancillo de Tallante, abril, 2014. (PONENCIA)</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cs="Arial"/>
        </w:rPr>
        <w:t xml:space="preserve"> </w:t>
      </w:r>
      <w:r w:rsidR="00F02714" w:rsidRPr="000D5806">
        <w:rPr>
          <w:rFonts w:cs="Arial"/>
        </w:rPr>
        <w:t>“La restitución de los daños al dominio público marítimo-terrestre: otra muestra significativa de la regresión de la protección del litoral español”</w:t>
      </w:r>
      <w:r w:rsidR="00F02714" w:rsidRPr="000D5806">
        <w:rPr>
          <w:rFonts w:cs="Arial"/>
        </w:rPr>
        <w:footnoteReference w:customMarkFollows="1" w:id="1"/>
        <w:sym w:font="Symbol" w:char="F02A"/>
      </w:r>
      <w:r w:rsidR="00F02714" w:rsidRPr="000D5806">
        <w:rPr>
          <w:rFonts w:cs="Arial"/>
        </w:rPr>
        <w:t xml:space="preserve">, con Elisa Pérez de los Cobos Hernández, Santiago M. Álvarez Carreño Eduardo Salazar Ortuño, </w:t>
      </w:r>
      <w:r w:rsidR="00F02714" w:rsidRPr="000D5806">
        <w:rPr>
          <w:rFonts w:cs="Arial"/>
          <w:i/>
        </w:rPr>
        <w:t>IX Congreso de la Asociación española de profesores de derecho Administrativo</w:t>
      </w:r>
      <w:r w:rsidR="00F02714" w:rsidRPr="000D5806">
        <w:rPr>
          <w:rFonts w:cs="Arial"/>
        </w:rPr>
        <w:t>, Santiago de Compostela, febrero de 2014 (COMUNICACIÓN)</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eastAsia="Times New Roman" w:cs="Arial"/>
          <w:smallCaps/>
        </w:rPr>
        <w:t xml:space="preserve">- </w:t>
      </w:r>
      <w:r w:rsidR="001A03DF" w:rsidRPr="000D5806">
        <w:rPr>
          <w:rFonts w:eastAsia="Times New Roman" w:cs="Arial"/>
          <w:smallCaps/>
        </w:rPr>
        <w:t>Soro Mateo, B</w:t>
      </w:r>
      <w:r w:rsidR="001A03DF" w:rsidRPr="000D5806">
        <w:rPr>
          <w:rFonts w:cs="Arial"/>
        </w:rPr>
        <w:t xml:space="preserve"> </w:t>
      </w:r>
      <w:r w:rsidR="00F02714" w:rsidRPr="000D5806">
        <w:rPr>
          <w:rFonts w:cs="Arial"/>
        </w:rPr>
        <w:t xml:space="preserve">El </w:t>
      </w:r>
      <w:proofErr w:type="spellStart"/>
      <w:r w:rsidR="00F02714" w:rsidRPr="000D5806">
        <w:rPr>
          <w:rFonts w:cs="Arial"/>
        </w:rPr>
        <w:t>Bioderecho</w:t>
      </w:r>
      <w:proofErr w:type="spellEnd"/>
      <w:r w:rsidR="00F02714" w:rsidRPr="000D5806">
        <w:rPr>
          <w:rFonts w:cs="Arial"/>
        </w:rPr>
        <w:t xml:space="preserve"> Ambiental, II Jornadas Internacionales de </w:t>
      </w:r>
      <w:proofErr w:type="spellStart"/>
      <w:r w:rsidR="00F02714" w:rsidRPr="000D5806">
        <w:rPr>
          <w:rFonts w:cs="Arial"/>
        </w:rPr>
        <w:t>Bioderecho</w:t>
      </w:r>
      <w:proofErr w:type="spellEnd"/>
      <w:r w:rsidR="00F02714" w:rsidRPr="000D5806">
        <w:rPr>
          <w:rFonts w:cs="Arial"/>
        </w:rPr>
        <w:t>: salud y Medio ambiente, CEBES Universidad de Murcia, 2014 (PONENCIA)</w:t>
      </w:r>
    </w:p>
    <w:p w:rsidR="001A03DF" w:rsidRPr="000D5806" w:rsidRDefault="00460FAE" w:rsidP="001A03DF">
      <w:pPr>
        <w:shd w:val="clear" w:color="auto" w:fill="FFFFFF" w:themeFill="background1"/>
        <w:autoSpaceDE w:val="0"/>
        <w:autoSpaceDN w:val="0"/>
        <w:adjustRightInd w:val="0"/>
        <w:spacing w:before="120" w:after="120" w:line="240" w:lineRule="auto"/>
        <w:jc w:val="both"/>
        <w:rPr>
          <w:rFonts w:cs="Arial"/>
        </w:rPr>
      </w:pPr>
      <w:r w:rsidRPr="000D5806">
        <w:rPr>
          <w:rFonts w:cs="Arial"/>
        </w:rPr>
        <w:t xml:space="preserve">- </w:t>
      </w:r>
      <w:r w:rsidR="001A03DF" w:rsidRPr="000D5806">
        <w:rPr>
          <w:rFonts w:cs="Arial"/>
        </w:rPr>
        <w:t xml:space="preserve">Soro Mateo, B., Peñas Castejón, J. M., Álvarez Carreño, S. M., </w:t>
      </w:r>
      <w:proofErr w:type="spellStart"/>
      <w:r w:rsidR="00F02714" w:rsidRPr="000D5806">
        <w:rPr>
          <w:rFonts w:cs="Arial"/>
        </w:rPr>
        <w:t>Law</w:t>
      </w:r>
      <w:proofErr w:type="spellEnd"/>
      <w:r w:rsidR="00F02714" w:rsidRPr="000D5806">
        <w:rPr>
          <w:rFonts w:cs="Arial"/>
        </w:rPr>
        <w:t xml:space="preserve">, </w:t>
      </w:r>
      <w:proofErr w:type="spellStart"/>
      <w:r w:rsidR="00F02714" w:rsidRPr="000D5806">
        <w:rPr>
          <w:rFonts w:cs="Arial"/>
        </w:rPr>
        <w:t>food</w:t>
      </w:r>
      <w:proofErr w:type="spellEnd"/>
      <w:r w:rsidR="00F02714" w:rsidRPr="000D5806">
        <w:rPr>
          <w:rFonts w:cs="Arial"/>
        </w:rPr>
        <w:t xml:space="preserve"> safety and heavy metal, II Jornadas Internacionales en </w:t>
      </w:r>
      <w:proofErr w:type="spellStart"/>
      <w:r w:rsidR="00F02714" w:rsidRPr="000D5806">
        <w:rPr>
          <w:rFonts w:cs="Arial"/>
        </w:rPr>
        <w:t>Bioderecho</w:t>
      </w:r>
      <w:proofErr w:type="spellEnd"/>
      <w:r w:rsidR="00F02714" w:rsidRPr="000D5806">
        <w:rPr>
          <w:rFonts w:cs="Arial"/>
        </w:rPr>
        <w:t>, enero 2014, Universidad de Murcia (POSTER)</w:t>
      </w:r>
    </w:p>
    <w:p w:rsidR="001474DE" w:rsidRPr="000D5806" w:rsidRDefault="001A03DF" w:rsidP="001474DE">
      <w:pPr>
        <w:shd w:val="clear" w:color="auto" w:fill="FFFFFF"/>
        <w:spacing w:before="120" w:after="120" w:line="240" w:lineRule="auto"/>
        <w:jc w:val="both"/>
        <w:rPr>
          <w:rFonts w:cs="2125Ef134ArialUnicodeMS"/>
        </w:rPr>
      </w:pPr>
      <w:r w:rsidRPr="000D5806">
        <w:rPr>
          <w:rFonts w:cs="2125Ef134ArialUnicodeMS"/>
        </w:rPr>
        <w:t xml:space="preserve">- </w:t>
      </w:r>
      <w:r w:rsidRPr="000D5806">
        <w:rPr>
          <w:rFonts w:cs="2125Ef134ArialUnicodeMS"/>
          <w:smallCaps/>
        </w:rPr>
        <w:t xml:space="preserve">Carmen Inmaculada </w:t>
      </w:r>
      <w:proofErr w:type="spellStart"/>
      <w:r w:rsidRPr="000D5806">
        <w:rPr>
          <w:rFonts w:cs="2125Ef134ArialUnicodeMS"/>
          <w:smallCaps/>
        </w:rPr>
        <w:t>Aledo</w:t>
      </w:r>
      <w:proofErr w:type="spellEnd"/>
      <w:r w:rsidRPr="000D5806">
        <w:rPr>
          <w:rFonts w:cs="2125Ef134ArialUnicodeMS"/>
          <w:smallCaps/>
        </w:rPr>
        <w:t xml:space="preserve">; José Matías Peñas Castejón; Gregorio García </w:t>
      </w:r>
      <w:proofErr w:type="spellStart"/>
      <w:r w:rsidRPr="000D5806">
        <w:rPr>
          <w:rFonts w:cs="2125Ef134ArialUnicodeMS"/>
          <w:smallCaps/>
        </w:rPr>
        <w:t>Fernéndez</w:t>
      </w:r>
      <w:proofErr w:type="spellEnd"/>
      <w:r w:rsidRPr="000D5806">
        <w:rPr>
          <w:rFonts w:cs="2125Ef134ArialUnicodeMS"/>
        </w:rPr>
        <w:t>. “</w:t>
      </w:r>
      <w:proofErr w:type="spellStart"/>
      <w:r w:rsidRPr="000D5806">
        <w:rPr>
          <w:rFonts w:cs="2125Ef134ArialUnicodeMS"/>
        </w:rPr>
        <w:t>Pedogenesis</w:t>
      </w:r>
      <w:proofErr w:type="spellEnd"/>
      <w:r w:rsidRPr="000D5806">
        <w:rPr>
          <w:rFonts w:cs="2125Ef134ArialUnicodeMS"/>
        </w:rPr>
        <w:t xml:space="preserve"> in mine </w:t>
      </w:r>
      <w:proofErr w:type="spellStart"/>
      <w:r w:rsidRPr="000D5806">
        <w:rPr>
          <w:rFonts w:cs="2125Ef134ArialUnicodeMS"/>
        </w:rPr>
        <w:t>tails</w:t>
      </w:r>
      <w:proofErr w:type="spellEnd"/>
      <w:r w:rsidRPr="000D5806">
        <w:rPr>
          <w:rFonts w:cs="2125Ef134ArialUnicodeMS"/>
        </w:rPr>
        <w:t xml:space="preserve"> </w:t>
      </w:r>
      <w:proofErr w:type="spellStart"/>
      <w:r w:rsidRPr="000D5806">
        <w:rPr>
          <w:rFonts w:cs="2125Ef134ArialUnicodeMS"/>
        </w:rPr>
        <w:t>affects</w:t>
      </w:r>
      <w:proofErr w:type="spellEnd"/>
      <w:r w:rsidRPr="000D5806">
        <w:rPr>
          <w:rFonts w:cs="2125Ef134ArialUnicodeMS"/>
        </w:rPr>
        <w:t xml:space="preserve"> </w:t>
      </w:r>
      <w:proofErr w:type="spellStart"/>
      <w:r w:rsidRPr="000D5806">
        <w:rPr>
          <w:rFonts w:cs="2125Ef134ArialUnicodeMS"/>
        </w:rPr>
        <w:t>macroporosity</w:t>
      </w:r>
      <w:proofErr w:type="spellEnd"/>
      <w:r w:rsidRPr="000D5806">
        <w:rPr>
          <w:rFonts w:cs="2125Ef134ArialUnicodeMS"/>
        </w:rPr>
        <w:t xml:space="preserve">, </w:t>
      </w:r>
      <w:proofErr w:type="spellStart"/>
      <w:r w:rsidRPr="000D5806">
        <w:rPr>
          <w:rFonts w:cs="2125Ef134ArialUnicodeMS"/>
        </w:rPr>
        <w:t>hydrological</w:t>
      </w:r>
      <w:proofErr w:type="spellEnd"/>
      <w:r w:rsidRPr="000D5806">
        <w:rPr>
          <w:rFonts w:cs="2125Ef134ArialUnicodeMS"/>
        </w:rPr>
        <w:t xml:space="preserve"> </w:t>
      </w:r>
      <w:proofErr w:type="spellStart"/>
      <w:r w:rsidRPr="000D5806">
        <w:rPr>
          <w:rFonts w:cs="2125Ef134ArialUnicodeMS"/>
        </w:rPr>
        <w:t>properties</w:t>
      </w:r>
      <w:proofErr w:type="spellEnd"/>
      <w:r w:rsidRPr="000D5806">
        <w:rPr>
          <w:rFonts w:cs="2125Ef134ArialUnicodeMS"/>
        </w:rPr>
        <w:t xml:space="preserve">, and </w:t>
      </w:r>
      <w:proofErr w:type="spellStart"/>
      <w:r w:rsidRPr="000D5806">
        <w:rPr>
          <w:rFonts w:cs="2125Ef134ArialUnicodeMS"/>
        </w:rPr>
        <w:t>pollutants</w:t>
      </w:r>
      <w:proofErr w:type="spellEnd"/>
      <w:r w:rsidRPr="000D5806">
        <w:rPr>
          <w:rFonts w:cs="2125Ef134ArialUnicodeMS"/>
        </w:rPr>
        <w:t xml:space="preserve"> </w:t>
      </w:r>
      <w:proofErr w:type="spellStart"/>
      <w:r w:rsidRPr="000D5806">
        <w:rPr>
          <w:rFonts w:cs="2125Ef134ArialUnicodeMS"/>
        </w:rPr>
        <w:t>flow</w:t>
      </w:r>
      <w:proofErr w:type="spellEnd"/>
      <w:r w:rsidRPr="000D5806">
        <w:rPr>
          <w:rFonts w:cs="2125Ef134ArialUnicodeMS"/>
        </w:rPr>
        <w:t xml:space="preserve">”. 20th </w:t>
      </w:r>
      <w:proofErr w:type="spellStart"/>
      <w:r w:rsidRPr="000D5806">
        <w:rPr>
          <w:rFonts w:cs="2125Ef134ArialUnicodeMS"/>
        </w:rPr>
        <w:t>World</w:t>
      </w:r>
      <w:proofErr w:type="spellEnd"/>
      <w:r w:rsidRPr="000D5806">
        <w:rPr>
          <w:rFonts w:cs="2125Ef134ArialUnicodeMS"/>
        </w:rPr>
        <w:t xml:space="preserve"> </w:t>
      </w:r>
      <w:proofErr w:type="spellStart"/>
      <w:r w:rsidRPr="000D5806">
        <w:rPr>
          <w:rFonts w:cs="2125Ef134ArialUnicodeMS"/>
        </w:rPr>
        <w:t>Congress</w:t>
      </w:r>
      <w:proofErr w:type="spellEnd"/>
      <w:r w:rsidRPr="000D5806">
        <w:rPr>
          <w:rFonts w:cs="2125Ef134ArialUnicodeMS"/>
        </w:rPr>
        <w:t xml:space="preserve"> of </w:t>
      </w:r>
      <w:proofErr w:type="spellStart"/>
      <w:r w:rsidRPr="000D5806">
        <w:rPr>
          <w:rFonts w:cs="2125Ef134ArialUnicodeMS"/>
        </w:rPr>
        <w:t>Soil</w:t>
      </w:r>
      <w:proofErr w:type="spellEnd"/>
      <w:r w:rsidRPr="000D5806">
        <w:rPr>
          <w:rFonts w:cs="2125Ef134ArialUnicodeMS"/>
        </w:rPr>
        <w:t xml:space="preserve"> </w:t>
      </w:r>
      <w:proofErr w:type="spellStart"/>
      <w:r w:rsidRPr="000D5806">
        <w:rPr>
          <w:rFonts w:cs="2125Ef134ArialUnicodeMS"/>
        </w:rPr>
        <w:t>Science</w:t>
      </w:r>
      <w:proofErr w:type="spellEnd"/>
      <w:r w:rsidRPr="000D5806">
        <w:rPr>
          <w:rFonts w:cs="2125Ef134ArialUnicodeMS"/>
        </w:rPr>
        <w:t xml:space="preserve"> (20WCSS</w:t>
      </w:r>
      <w:r w:rsidR="001474DE" w:rsidRPr="000D5806">
        <w:rPr>
          <w:rFonts w:cs="2125Ef134ArialUnicodeMS"/>
        </w:rPr>
        <w:t xml:space="preserve">, </w:t>
      </w:r>
      <w:proofErr w:type="spellStart"/>
      <w:r w:rsidRPr="000D5806">
        <w:rPr>
          <w:rFonts w:cs="2125Ef134ArialUnicodeMS"/>
        </w:rPr>
        <w:t>Jeju-Korea</w:t>
      </w:r>
      <w:proofErr w:type="spellEnd"/>
      <w:r w:rsidRPr="000D5806">
        <w:rPr>
          <w:rFonts w:cs="2125Ef134ArialUnicodeMS"/>
        </w:rPr>
        <w:t xml:space="preserve">, </w:t>
      </w:r>
      <w:r w:rsidRPr="000D5806">
        <w:rPr>
          <w:rFonts w:cs="2126Ef178ArialUnicodeMS"/>
        </w:rPr>
        <w:t xml:space="preserve">Date of </w:t>
      </w:r>
      <w:proofErr w:type="spellStart"/>
      <w:r w:rsidRPr="000D5806">
        <w:rPr>
          <w:rFonts w:cs="2126Ef178ArialUnicodeMS"/>
        </w:rPr>
        <w:t>event</w:t>
      </w:r>
      <w:proofErr w:type="spellEnd"/>
      <w:r w:rsidRPr="000D5806">
        <w:rPr>
          <w:rFonts w:cs="2126Ef178ArialUnicodeMS"/>
        </w:rPr>
        <w:t xml:space="preserve">: </w:t>
      </w:r>
      <w:r w:rsidRPr="000D5806">
        <w:rPr>
          <w:rFonts w:cs="2125Ef134ArialUnicodeMS"/>
        </w:rPr>
        <w:t xml:space="preserve">08/06/2014 </w:t>
      </w:r>
      <w:proofErr w:type="spellStart"/>
      <w:r w:rsidRPr="000D5806">
        <w:rPr>
          <w:rFonts w:cs="2126Ef178ArialUnicodeMS"/>
        </w:rPr>
        <w:t>End</w:t>
      </w:r>
      <w:proofErr w:type="spellEnd"/>
      <w:r w:rsidRPr="000D5806">
        <w:rPr>
          <w:rFonts w:cs="2126Ef178ArialUnicodeMS"/>
        </w:rPr>
        <w:t xml:space="preserve"> date: </w:t>
      </w:r>
      <w:r w:rsidRPr="000D5806">
        <w:rPr>
          <w:rFonts w:cs="2125Ef134ArialUnicodeMS"/>
        </w:rPr>
        <w:t xml:space="preserve">13/06/2014 </w:t>
      </w:r>
      <w:proofErr w:type="spellStart"/>
      <w:r w:rsidRPr="000D5806">
        <w:rPr>
          <w:rFonts w:cs="2126Ef178ArialUnicodeMS"/>
        </w:rPr>
        <w:t>Organising</w:t>
      </w:r>
      <w:proofErr w:type="spellEnd"/>
      <w:r w:rsidRPr="000D5806">
        <w:rPr>
          <w:rFonts w:cs="2126Ef178ArialUnicodeMS"/>
        </w:rPr>
        <w:t xml:space="preserve"> </w:t>
      </w:r>
      <w:proofErr w:type="spellStart"/>
      <w:r w:rsidRPr="000D5806">
        <w:rPr>
          <w:rFonts w:cs="2126Ef178ArialUnicodeMS"/>
        </w:rPr>
        <w:t>entity</w:t>
      </w:r>
      <w:proofErr w:type="spellEnd"/>
      <w:r w:rsidRPr="000D5806">
        <w:rPr>
          <w:rFonts w:cs="2126Ef178ArialUnicodeMS"/>
        </w:rPr>
        <w:t xml:space="preserve">: </w:t>
      </w:r>
      <w:r w:rsidRPr="000D5806">
        <w:rPr>
          <w:rFonts w:cs="2125Ef134ArialUnicodeMS"/>
        </w:rPr>
        <w:t xml:space="preserve">International </w:t>
      </w:r>
      <w:proofErr w:type="spellStart"/>
      <w:r w:rsidRPr="000D5806">
        <w:rPr>
          <w:rFonts w:cs="2125Ef134ArialUnicodeMS"/>
        </w:rPr>
        <w:t>Union</w:t>
      </w:r>
      <w:proofErr w:type="spellEnd"/>
      <w:r w:rsidRPr="000D5806">
        <w:rPr>
          <w:rFonts w:cs="2125Ef134ArialUnicodeMS"/>
        </w:rPr>
        <w:t xml:space="preserve"> of </w:t>
      </w:r>
      <w:proofErr w:type="spellStart"/>
      <w:r w:rsidRPr="000D5806">
        <w:rPr>
          <w:rFonts w:cs="2125Ef134ArialUnicodeMS"/>
        </w:rPr>
        <w:t>Soil</w:t>
      </w:r>
      <w:proofErr w:type="spellEnd"/>
      <w:r w:rsidRPr="000D5806">
        <w:rPr>
          <w:rFonts w:cs="2125Ef134ArialUnicodeMS"/>
        </w:rPr>
        <w:t xml:space="preserve"> </w:t>
      </w:r>
      <w:proofErr w:type="spellStart"/>
      <w:r w:rsidRPr="000D5806">
        <w:rPr>
          <w:rFonts w:cs="2125Ef134ArialUnicodeMS"/>
        </w:rPr>
        <w:t>Sciences</w:t>
      </w:r>
      <w:proofErr w:type="spellEnd"/>
      <w:r w:rsidRPr="000D5806">
        <w:rPr>
          <w:rFonts w:cs="2125Ef134ArialUnicodeMS"/>
        </w:rPr>
        <w:t xml:space="preserve"> </w:t>
      </w:r>
      <w:proofErr w:type="spellStart"/>
      <w:r w:rsidRPr="000D5806">
        <w:rPr>
          <w:rFonts w:cs="2126Ef178ArialUnicodeMS"/>
        </w:rPr>
        <w:t>Type</w:t>
      </w:r>
      <w:proofErr w:type="spellEnd"/>
      <w:r w:rsidRPr="000D5806">
        <w:rPr>
          <w:rFonts w:cs="2126Ef178ArialUnicodeMS"/>
        </w:rPr>
        <w:t xml:space="preserve"> of </w:t>
      </w:r>
      <w:proofErr w:type="spellStart"/>
      <w:r w:rsidRPr="000D5806">
        <w:rPr>
          <w:rFonts w:cs="2126Ef178ArialUnicodeMS"/>
        </w:rPr>
        <w:t>entity</w:t>
      </w:r>
      <w:proofErr w:type="spellEnd"/>
      <w:r w:rsidRPr="000D5806">
        <w:rPr>
          <w:rFonts w:cs="2126Ef178ArialUnicodeMS"/>
        </w:rPr>
        <w:t xml:space="preserve">: </w:t>
      </w:r>
      <w:proofErr w:type="spellStart"/>
      <w:r w:rsidRPr="000D5806">
        <w:rPr>
          <w:rFonts w:cs="2125Ef134ArialUnicodeMS"/>
        </w:rPr>
        <w:t>Associations</w:t>
      </w:r>
      <w:proofErr w:type="spellEnd"/>
      <w:r w:rsidRPr="000D5806">
        <w:rPr>
          <w:rFonts w:cs="2125Ef134ArialUnicodeMS"/>
        </w:rPr>
        <w:t xml:space="preserve"> and </w:t>
      </w:r>
      <w:proofErr w:type="spellStart"/>
      <w:r w:rsidRPr="000D5806">
        <w:rPr>
          <w:rFonts w:cs="2125Ef134ArialUnicodeMS"/>
        </w:rPr>
        <w:t>Groups</w:t>
      </w:r>
      <w:proofErr w:type="spellEnd"/>
      <w:r w:rsidRPr="000D5806">
        <w:rPr>
          <w:rFonts w:cs="2125Ef134ArialUnicodeMS"/>
        </w:rPr>
        <w:t xml:space="preserve"> </w:t>
      </w:r>
      <w:r w:rsidRPr="000D5806">
        <w:rPr>
          <w:rFonts w:cs="2126Ef178ArialUnicodeMS"/>
        </w:rPr>
        <w:t xml:space="preserve">City </w:t>
      </w:r>
      <w:proofErr w:type="spellStart"/>
      <w:r w:rsidRPr="000D5806">
        <w:rPr>
          <w:rFonts w:cs="2126Ef178ArialUnicodeMS"/>
        </w:rPr>
        <w:t>organizing</w:t>
      </w:r>
      <w:proofErr w:type="spellEnd"/>
      <w:r w:rsidRPr="000D5806">
        <w:rPr>
          <w:rFonts w:cs="2126Ef178ArialUnicodeMS"/>
        </w:rPr>
        <w:t xml:space="preserve"> </w:t>
      </w:r>
      <w:proofErr w:type="spellStart"/>
      <w:r w:rsidRPr="000D5806">
        <w:rPr>
          <w:rFonts w:cs="2126Ef178ArialUnicodeMS"/>
        </w:rPr>
        <w:t>entity</w:t>
      </w:r>
      <w:proofErr w:type="spellEnd"/>
      <w:r w:rsidRPr="000D5806">
        <w:rPr>
          <w:rFonts w:cs="2126Ef178ArialUnicodeMS"/>
        </w:rPr>
        <w:t xml:space="preserve">: </w:t>
      </w:r>
      <w:proofErr w:type="spellStart"/>
      <w:r w:rsidR="001474DE" w:rsidRPr="000D5806">
        <w:rPr>
          <w:rFonts w:cs="2125Ef134ArialUnicodeMS"/>
        </w:rPr>
        <w:t>Korea</w:t>
      </w:r>
      <w:proofErr w:type="spellEnd"/>
    </w:p>
    <w:p w:rsidR="007C1669" w:rsidRPr="000D5806" w:rsidRDefault="001474DE" w:rsidP="007C1669">
      <w:pPr>
        <w:shd w:val="clear" w:color="auto" w:fill="FFFFFF"/>
        <w:spacing w:before="120" w:after="120" w:line="240" w:lineRule="auto"/>
        <w:jc w:val="both"/>
      </w:pPr>
      <w:r w:rsidRPr="000D5806">
        <w:rPr>
          <w:smallCaps/>
        </w:rPr>
        <w:t xml:space="preserve">- </w:t>
      </w:r>
      <w:proofErr w:type="spellStart"/>
      <w:r w:rsidRPr="000D5806">
        <w:rPr>
          <w:smallCaps/>
        </w:rPr>
        <w:t>Perez</w:t>
      </w:r>
      <w:proofErr w:type="spellEnd"/>
      <w:r w:rsidRPr="000D5806">
        <w:rPr>
          <w:smallCaps/>
        </w:rPr>
        <w:t xml:space="preserve"> De Los Cobos </w:t>
      </w:r>
      <w:proofErr w:type="spellStart"/>
      <w:r w:rsidRPr="000D5806">
        <w:rPr>
          <w:smallCaps/>
        </w:rPr>
        <w:t>Hernandez</w:t>
      </w:r>
      <w:proofErr w:type="spellEnd"/>
      <w:r w:rsidRPr="000D5806">
        <w:rPr>
          <w:smallCaps/>
        </w:rPr>
        <w:t>, E.</w:t>
      </w:r>
      <w:r w:rsidRPr="000D5806">
        <w:t xml:space="preserve"> “El derecho penal ante las catástrofes ambientales: lecciones del caso </w:t>
      </w:r>
      <w:proofErr w:type="spellStart"/>
      <w:r w:rsidRPr="000D5806">
        <w:t>prestige</w:t>
      </w:r>
      <w:proofErr w:type="spellEnd"/>
      <w:r w:rsidRPr="000D5806">
        <w:t xml:space="preserve">” II Jornadas Internacionales sobre cambio climático: desafíos y respuestas jurídicas, universidad de </w:t>
      </w:r>
      <w:proofErr w:type="spellStart"/>
      <w:r w:rsidRPr="000D5806">
        <w:t>murcia</w:t>
      </w:r>
      <w:proofErr w:type="spellEnd"/>
      <w:r w:rsidRPr="000D5806">
        <w:t>, 2016 (PONENCIA)</w:t>
      </w:r>
    </w:p>
    <w:p w:rsidR="007C1669" w:rsidRPr="000D5806" w:rsidRDefault="00460FAE" w:rsidP="007C1669">
      <w:pPr>
        <w:shd w:val="clear" w:color="auto" w:fill="FFFFFF"/>
        <w:spacing w:before="120" w:after="120" w:line="240" w:lineRule="auto"/>
        <w:jc w:val="both"/>
      </w:pPr>
      <w:r w:rsidRPr="000D5806">
        <w:rPr>
          <w:smallCaps/>
        </w:rPr>
        <w:t xml:space="preserve">- </w:t>
      </w:r>
      <w:proofErr w:type="spellStart"/>
      <w:r w:rsidR="007C1669" w:rsidRPr="000D5806">
        <w:rPr>
          <w:smallCaps/>
        </w:rPr>
        <w:t>Perez</w:t>
      </w:r>
      <w:proofErr w:type="spellEnd"/>
      <w:r w:rsidR="007C1669" w:rsidRPr="000D5806">
        <w:rPr>
          <w:smallCaps/>
        </w:rPr>
        <w:t xml:space="preserve"> De Los Cobos </w:t>
      </w:r>
      <w:proofErr w:type="spellStart"/>
      <w:r w:rsidR="007C1669" w:rsidRPr="000D5806">
        <w:rPr>
          <w:smallCaps/>
        </w:rPr>
        <w:t>Hernandez</w:t>
      </w:r>
      <w:proofErr w:type="spellEnd"/>
      <w:r w:rsidR="007C1669" w:rsidRPr="000D5806">
        <w:rPr>
          <w:smallCaps/>
        </w:rPr>
        <w:t> , E</w:t>
      </w:r>
      <w:r w:rsidR="001474DE" w:rsidRPr="000D5806">
        <w:t xml:space="preserve">, Un nuevo instrumento para cumplir adecuadamente con los objetivos ambientales de la directiva marco de aguas: la custodia fluvial y el buen estado ecológico de las aguas”, </w:t>
      </w:r>
      <w:r w:rsidR="005511C2" w:rsidRPr="000D5806">
        <w:t> </w:t>
      </w:r>
      <w:r w:rsidR="005511C2" w:rsidRPr="000D5806">
        <w:br/>
      </w:r>
      <w:r w:rsidR="001474DE" w:rsidRPr="000D5806">
        <w:t>Congreso Desafíos del Derecho de Aguas</w:t>
      </w:r>
      <w:r w:rsidR="005511C2" w:rsidRPr="000D5806">
        <w:t xml:space="preserve">, </w:t>
      </w:r>
      <w:r w:rsidR="001474DE" w:rsidRPr="000D5806">
        <w:t>Universidad de Murcia, 2015 (COMUNICACIÓN)</w:t>
      </w:r>
    </w:p>
    <w:p w:rsidR="007C1669" w:rsidRDefault="00460FAE" w:rsidP="007C1669">
      <w:pPr>
        <w:shd w:val="clear" w:color="auto" w:fill="FFFFFF"/>
        <w:spacing w:before="120" w:after="120" w:line="240" w:lineRule="auto"/>
        <w:jc w:val="both"/>
      </w:pPr>
      <w:r w:rsidRPr="000D5806">
        <w:rPr>
          <w:smallCaps/>
        </w:rPr>
        <w:t xml:space="preserve">- </w:t>
      </w:r>
      <w:proofErr w:type="spellStart"/>
      <w:r w:rsidR="007C1669" w:rsidRPr="000D5806">
        <w:rPr>
          <w:smallCaps/>
        </w:rPr>
        <w:t>Perez</w:t>
      </w:r>
      <w:proofErr w:type="spellEnd"/>
      <w:r w:rsidR="007C1669" w:rsidRPr="000D5806">
        <w:rPr>
          <w:smallCaps/>
        </w:rPr>
        <w:t xml:space="preserve"> De Los Cobos </w:t>
      </w:r>
      <w:proofErr w:type="spellStart"/>
      <w:proofErr w:type="gramStart"/>
      <w:r w:rsidR="007C1669" w:rsidRPr="000D5806">
        <w:rPr>
          <w:smallCaps/>
        </w:rPr>
        <w:t>Hernandez</w:t>
      </w:r>
      <w:proofErr w:type="spellEnd"/>
      <w:r w:rsidR="007C1669" w:rsidRPr="000D5806">
        <w:rPr>
          <w:smallCaps/>
        </w:rPr>
        <w:t> ,</w:t>
      </w:r>
      <w:proofErr w:type="gramEnd"/>
      <w:r w:rsidR="007C1669" w:rsidRPr="000D5806">
        <w:rPr>
          <w:smallCaps/>
        </w:rPr>
        <w:t xml:space="preserve"> E</w:t>
      </w:r>
      <w:r w:rsidR="001474DE" w:rsidRPr="000D5806">
        <w:t xml:space="preserve"> “La custodia fluvial y sus posible desarrollo a través de los bancos de conservación de la naturaleza</w:t>
      </w:r>
      <w:r w:rsidR="001A03DF" w:rsidRPr="000D5806">
        <w:t xml:space="preserve"> </w:t>
      </w:r>
      <w:r w:rsidR="001474DE" w:rsidRPr="000D5806">
        <w:t>ECOVER, Derecho Ambiental para una economía verde, A Coruña, 2015 (COMUNICACIÓN)</w:t>
      </w:r>
    </w:p>
    <w:p w:rsidR="007756CA" w:rsidRPr="00674D01" w:rsidRDefault="007756CA" w:rsidP="007756CA">
      <w:pPr>
        <w:shd w:val="clear" w:color="auto" w:fill="FFFFFF"/>
        <w:spacing w:before="120" w:after="120" w:line="240" w:lineRule="auto"/>
        <w:jc w:val="both"/>
      </w:pPr>
      <w:r>
        <w:rPr>
          <w:smallCaps/>
        </w:rPr>
        <w:t xml:space="preserve">- </w:t>
      </w:r>
      <w:proofErr w:type="spellStart"/>
      <w:r w:rsidRPr="00674D01">
        <w:rPr>
          <w:smallCaps/>
        </w:rPr>
        <w:t>Durá</w:t>
      </w:r>
      <w:proofErr w:type="spellEnd"/>
      <w:r w:rsidRPr="00674D01">
        <w:rPr>
          <w:smallCaps/>
        </w:rPr>
        <w:t>, C.J</w:t>
      </w:r>
      <w:r w:rsidRPr="00674D01">
        <w:t xml:space="preserve">., Comunicaciones presentadas en el I Congreso Europeo sobre Custodia del Territorio: 1st EUROPEAN LAND STEWARDSHIP CONGRESS. </w:t>
      </w:r>
      <w:proofErr w:type="spellStart"/>
      <w:r w:rsidRPr="00674D01">
        <w:t>Land</w:t>
      </w:r>
      <w:proofErr w:type="spellEnd"/>
      <w:r w:rsidRPr="00674D01">
        <w:t xml:space="preserve">: </w:t>
      </w:r>
      <w:proofErr w:type="spellStart"/>
      <w:r w:rsidRPr="00674D01">
        <w:t>Quality</w:t>
      </w:r>
      <w:proofErr w:type="spellEnd"/>
      <w:r w:rsidRPr="00674D01">
        <w:t xml:space="preserve"> of </w:t>
      </w:r>
      <w:proofErr w:type="spellStart"/>
      <w:r w:rsidRPr="00674D01">
        <w:t>Life</w:t>
      </w:r>
      <w:proofErr w:type="spellEnd"/>
      <w:r w:rsidRPr="00674D01">
        <w:t xml:space="preserve">. Organizado en la estructura del Proyecto </w:t>
      </w:r>
      <w:proofErr w:type="spellStart"/>
      <w:r w:rsidRPr="00674D01">
        <w:lastRenderedPageBreak/>
        <w:t>Land</w:t>
      </w:r>
      <w:proofErr w:type="spellEnd"/>
      <w:r w:rsidRPr="00674D01">
        <w:t xml:space="preserve"> </w:t>
      </w:r>
      <w:proofErr w:type="spellStart"/>
      <w:r w:rsidRPr="00674D01">
        <w:t>Life</w:t>
      </w:r>
      <w:proofErr w:type="spellEnd"/>
      <w:r w:rsidRPr="00674D01">
        <w:t xml:space="preserve"> (LIFE 10 INF/ES/540). </w:t>
      </w:r>
      <w:proofErr w:type="spellStart"/>
      <w:r w:rsidRPr="00674D01">
        <w:t>Cosmocaixa</w:t>
      </w:r>
      <w:proofErr w:type="spellEnd"/>
      <w:r w:rsidRPr="00674D01">
        <w:t xml:space="preserve">. Barcelona 2014. Organizadas por la </w:t>
      </w:r>
      <w:proofErr w:type="spellStart"/>
      <w:r w:rsidRPr="00674D01">
        <w:t>Xarxa</w:t>
      </w:r>
      <w:proofErr w:type="spellEnd"/>
      <w:r w:rsidRPr="00674D01">
        <w:t xml:space="preserve"> de Custodia del </w:t>
      </w:r>
      <w:proofErr w:type="spellStart"/>
      <w:r w:rsidRPr="00674D01">
        <w:t>Territori</w:t>
      </w:r>
      <w:proofErr w:type="spellEnd"/>
      <w:r w:rsidRPr="00674D01">
        <w:t xml:space="preserve">, </w:t>
      </w:r>
      <w:proofErr w:type="spellStart"/>
      <w:r w:rsidRPr="00674D01">
        <w:t>Legambiente</w:t>
      </w:r>
      <w:proofErr w:type="spellEnd"/>
      <w:r w:rsidRPr="00674D01">
        <w:t xml:space="preserve">, </w:t>
      </w:r>
      <w:proofErr w:type="spellStart"/>
      <w:r w:rsidRPr="00674D01">
        <w:t>Prysma</w:t>
      </w:r>
      <w:proofErr w:type="spellEnd"/>
      <w:r w:rsidRPr="00674D01">
        <w:t>, y con el apoyo del Ministerio de Medio Ambiente, la Generalitat de Catalunya y la obra social de la Caixa. a</w:t>
      </w:r>
      <w:proofErr w:type="gramStart"/>
      <w:r w:rsidRPr="00674D01">
        <w:t>-“</w:t>
      </w:r>
      <w:proofErr w:type="spellStart"/>
      <w:proofErr w:type="gramEnd"/>
      <w:r w:rsidRPr="00674D01">
        <w:rPr>
          <w:i/>
        </w:rPr>
        <w:t>The</w:t>
      </w:r>
      <w:proofErr w:type="spellEnd"/>
      <w:r w:rsidRPr="00674D01">
        <w:rPr>
          <w:i/>
        </w:rPr>
        <w:t xml:space="preserve"> </w:t>
      </w:r>
      <w:proofErr w:type="spellStart"/>
      <w:r w:rsidRPr="00674D01">
        <w:rPr>
          <w:i/>
        </w:rPr>
        <w:t>National</w:t>
      </w:r>
      <w:proofErr w:type="spellEnd"/>
      <w:r w:rsidRPr="00674D01">
        <w:rPr>
          <w:i/>
        </w:rPr>
        <w:t xml:space="preserve"> </w:t>
      </w:r>
      <w:proofErr w:type="spellStart"/>
      <w:r w:rsidRPr="00674D01">
        <w:rPr>
          <w:i/>
        </w:rPr>
        <w:t>Sanctuaries</w:t>
      </w:r>
      <w:proofErr w:type="spellEnd"/>
      <w:r w:rsidRPr="00674D01">
        <w:rPr>
          <w:i/>
        </w:rPr>
        <w:t xml:space="preserve"> Marine  in </w:t>
      </w:r>
      <w:proofErr w:type="spellStart"/>
      <w:r w:rsidRPr="00674D01">
        <w:rPr>
          <w:i/>
        </w:rPr>
        <w:t>the</w:t>
      </w:r>
      <w:proofErr w:type="spellEnd"/>
      <w:r w:rsidRPr="00674D01">
        <w:rPr>
          <w:i/>
        </w:rPr>
        <w:t xml:space="preserve"> EE.UU. </w:t>
      </w:r>
      <w:proofErr w:type="spellStart"/>
      <w:r w:rsidRPr="00674D01">
        <w:rPr>
          <w:i/>
        </w:rPr>
        <w:t>Example</w:t>
      </w:r>
      <w:proofErr w:type="spellEnd"/>
      <w:r w:rsidRPr="00674D01">
        <w:rPr>
          <w:i/>
        </w:rPr>
        <w:t xml:space="preserve"> of marine </w:t>
      </w:r>
      <w:proofErr w:type="spellStart"/>
      <w:r w:rsidRPr="00674D01">
        <w:rPr>
          <w:i/>
        </w:rPr>
        <w:t>Stewardship</w:t>
      </w:r>
      <w:proofErr w:type="spellEnd"/>
      <w:r w:rsidRPr="00674D01">
        <w:t>”. b</w:t>
      </w:r>
      <w:proofErr w:type="gramStart"/>
      <w:r w:rsidRPr="00674D01">
        <w:t>-“</w:t>
      </w:r>
      <w:proofErr w:type="spellStart"/>
      <w:proofErr w:type="gramEnd"/>
      <w:r w:rsidRPr="00674D01">
        <w:rPr>
          <w:i/>
        </w:rPr>
        <w:t>The</w:t>
      </w:r>
      <w:proofErr w:type="spellEnd"/>
      <w:r w:rsidRPr="00674D01">
        <w:rPr>
          <w:i/>
        </w:rPr>
        <w:t xml:space="preserve"> </w:t>
      </w:r>
      <w:proofErr w:type="spellStart"/>
      <w:r w:rsidRPr="00674D01">
        <w:rPr>
          <w:i/>
        </w:rPr>
        <w:t>importance</w:t>
      </w:r>
      <w:proofErr w:type="spellEnd"/>
      <w:r w:rsidRPr="00674D01">
        <w:rPr>
          <w:i/>
        </w:rPr>
        <w:t xml:space="preserve"> of </w:t>
      </w:r>
      <w:proofErr w:type="spellStart"/>
      <w:r w:rsidRPr="00674D01">
        <w:rPr>
          <w:i/>
        </w:rPr>
        <w:t>the</w:t>
      </w:r>
      <w:proofErr w:type="spellEnd"/>
      <w:r w:rsidRPr="00674D01">
        <w:rPr>
          <w:i/>
        </w:rPr>
        <w:t xml:space="preserve"> </w:t>
      </w:r>
      <w:proofErr w:type="spellStart"/>
      <w:r w:rsidRPr="00674D01">
        <w:rPr>
          <w:i/>
        </w:rPr>
        <w:t>land</w:t>
      </w:r>
      <w:proofErr w:type="spellEnd"/>
      <w:r w:rsidRPr="00674D01">
        <w:rPr>
          <w:i/>
        </w:rPr>
        <w:t xml:space="preserve"> </w:t>
      </w:r>
      <w:proofErr w:type="spellStart"/>
      <w:r w:rsidRPr="00674D01">
        <w:rPr>
          <w:i/>
        </w:rPr>
        <w:t>stewardship</w:t>
      </w:r>
      <w:proofErr w:type="spellEnd"/>
      <w:r w:rsidRPr="00674D01">
        <w:rPr>
          <w:i/>
        </w:rPr>
        <w:t xml:space="preserve"> </w:t>
      </w:r>
      <w:proofErr w:type="spellStart"/>
      <w:r w:rsidRPr="00674D01">
        <w:rPr>
          <w:i/>
        </w:rPr>
        <w:t>tools</w:t>
      </w:r>
      <w:proofErr w:type="spellEnd"/>
      <w:r w:rsidRPr="00674D01">
        <w:rPr>
          <w:i/>
        </w:rPr>
        <w:t xml:space="preserve"> as </w:t>
      </w:r>
      <w:proofErr w:type="spellStart"/>
      <w:r w:rsidRPr="00674D01">
        <w:rPr>
          <w:i/>
        </w:rPr>
        <w:t>contributor</w:t>
      </w:r>
      <w:proofErr w:type="spellEnd"/>
      <w:r w:rsidRPr="00674D01">
        <w:rPr>
          <w:i/>
        </w:rPr>
        <w:t xml:space="preserve"> to </w:t>
      </w:r>
      <w:proofErr w:type="spellStart"/>
      <w:r w:rsidRPr="00674D01">
        <w:rPr>
          <w:i/>
        </w:rPr>
        <w:t>integrated</w:t>
      </w:r>
      <w:proofErr w:type="spellEnd"/>
      <w:r w:rsidRPr="00674D01">
        <w:rPr>
          <w:i/>
        </w:rPr>
        <w:t xml:space="preserve"> </w:t>
      </w:r>
      <w:proofErr w:type="spellStart"/>
      <w:r w:rsidRPr="00674D01">
        <w:rPr>
          <w:i/>
        </w:rPr>
        <w:t>networking</w:t>
      </w:r>
      <w:proofErr w:type="spellEnd"/>
      <w:r w:rsidRPr="00674D01">
        <w:rPr>
          <w:i/>
        </w:rPr>
        <w:t xml:space="preserve"> </w:t>
      </w:r>
      <w:proofErr w:type="spellStart"/>
      <w:r w:rsidRPr="00674D01">
        <w:rPr>
          <w:i/>
        </w:rPr>
        <w:t>proyect</w:t>
      </w:r>
      <w:proofErr w:type="spellEnd"/>
      <w:r w:rsidRPr="00674D01">
        <w:rPr>
          <w:i/>
        </w:rPr>
        <w:t xml:space="preserve">: </w:t>
      </w:r>
      <w:proofErr w:type="spellStart"/>
      <w:r w:rsidRPr="00674D01">
        <w:rPr>
          <w:i/>
        </w:rPr>
        <w:t>Rewilding</w:t>
      </w:r>
      <w:proofErr w:type="spellEnd"/>
      <w:r w:rsidRPr="00674D01">
        <w:rPr>
          <w:i/>
        </w:rPr>
        <w:t xml:space="preserve"> North </w:t>
      </w:r>
      <w:proofErr w:type="spellStart"/>
      <w:r w:rsidRPr="00674D01">
        <w:rPr>
          <w:i/>
        </w:rPr>
        <w:t>America</w:t>
      </w:r>
      <w:proofErr w:type="spellEnd"/>
      <w:r w:rsidRPr="00674D01">
        <w:t>”. c</w:t>
      </w:r>
      <w:proofErr w:type="gramStart"/>
      <w:r w:rsidRPr="00674D01">
        <w:rPr>
          <w:i/>
        </w:rPr>
        <w:t>-“</w:t>
      </w:r>
      <w:proofErr w:type="spellStart"/>
      <w:proofErr w:type="gramEnd"/>
      <w:r w:rsidRPr="00674D01">
        <w:rPr>
          <w:i/>
        </w:rPr>
        <w:t>The</w:t>
      </w:r>
      <w:proofErr w:type="spellEnd"/>
      <w:r w:rsidRPr="00674D01">
        <w:rPr>
          <w:i/>
        </w:rPr>
        <w:t xml:space="preserve"> </w:t>
      </w:r>
      <w:proofErr w:type="spellStart"/>
      <w:r w:rsidRPr="00674D01">
        <w:rPr>
          <w:i/>
        </w:rPr>
        <w:t>impact</w:t>
      </w:r>
      <w:proofErr w:type="spellEnd"/>
      <w:r w:rsidRPr="00674D01">
        <w:rPr>
          <w:i/>
        </w:rPr>
        <w:t xml:space="preserve"> of </w:t>
      </w:r>
      <w:proofErr w:type="spellStart"/>
      <w:r w:rsidRPr="00674D01">
        <w:rPr>
          <w:i/>
        </w:rPr>
        <w:t>environmental</w:t>
      </w:r>
      <w:proofErr w:type="spellEnd"/>
      <w:r w:rsidRPr="00674D01">
        <w:rPr>
          <w:i/>
        </w:rPr>
        <w:t xml:space="preserve"> </w:t>
      </w:r>
      <w:proofErr w:type="spellStart"/>
      <w:r w:rsidRPr="00674D01">
        <w:rPr>
          <w:i/>
        </w:rPr>
        <w:t>protection</w:t>
      </w:r>
      <w:proofErr w:type="spellEnd"/>
      <w:r w:rsidRPr="00674D01">
        <w:rPr>
          <w:i/>
        </w:rPr>
        <w:t xml:space="preserve"> in </w:t>
      </w:r>
      <w:proofErr w:type="spellStart"/>
      <w:r w:rsidRPr="00674D01">
        <w:rPr>
          <w:i/>
        </w:rPr>
        <w:t>the</w:t>
      </w:r>
      <w:proofErr w:type="spellEnd"/>
      <w:r w:rsidRPr="00674D01">
        <w:rPr>
          <w:i/>
        </w:rPr>
        <w:t xml:space="preserve"> new </w:t>
      </w:r>
      <w:proofErr w:type="spellStart"/>
      <w:r w:rsidRPr="00674D01">
        <w:rPr>
          <w:i/>
        </w:rPr>
        <w:t>common</w:t>
      </w:r>
      <w:proofErr w:type="spellEnd"/>
      <w:r w:rsidRPr="00674D01">
        <w:rPr>
          <w:i/>
        </w:rPr>
        <w:t xml:space="preserve"> </w:t>
      </w:r>
      <w:proofErr w:type="spellStart"/>
      <w:r w:rsidRPr="00674D01">
        <w:rPr>
          <w:i/>
        </w:rPr>
        <w:t>Agricultural</w:t>
      </w:r>
      <w:proofErr w:type="spellEnd"/>
      <w:r w:rsidRPr="00674D01">
        <w:rPr>
          <w:i/>
        </w:rPr>
        <w:t xml:space="preserve"> </w:t>
      </w:r>
      <w:proofErr w:type="spellStart"/>
      <w:r w:rsidRPr="00674D01">
        <w:rPr>
          <w:i/>
        </w:rPr>
        <w:t>Policy</w:t>
      </w:r>
      <w:proofErr w:type="spellEnd"/>
      <w:r w:rsidRPr="00674D01">
        <w:rPr>
          <w:i/>
        </w:rPr>
        <w:t xml:space="preserve"> (CAP). </w:t>
      </w:r>
      <w:proofErr w:type="spellStart"/>
      <w:r w:rsidRPr="00674D01">
        <w:rPr>
          <w:i/>
        </w:rPr>
        <w:t>Priorities</w:t>
      </w:r>
      <w:proofErr w:type="spellEnd"/>
      <w:r w:rsidRPr="00674D01">
        <w:rPr>
          <w:i/>
        </w:rPr>
        <w:t xml:space="preserve"> in </w:t>
      </w:r>
      <w:proofErr w:type="spellStart"/>
      <w:r w:rsidRPr="00674D01">
        <w:rPr>
          <w:i/>
        </w:rPr>
        <w:t>the</w:t>
      </w:r>
      <w:proofErr w:type="spellEnd"/>
      <w:r w:rsidRPr="00674D01">
        <w:rPr>
          <w:i/>
        </w:rPr>
        <w:t xml:space="preserve"> rural </w:t>
      </w:r>
      <w:proofErr w:type="spellStart"/>
      <w:r w:rsidRPr="00674D01">
        <w:rPr>
          <w:i/>
        </w:rPr>
        <w:t>development</w:t>
      </w:r>
      <w:proofErr w:type="spellEnd"/>
      <w:r w:rsidRPr="00674D01">
        <w:rPr>
          <w:i/>
        </w:rPr>
        <w:t xml:space="preserve"> </w:t>
      </w:r>
      <w:proofErr w:type="spellStart"/>
      <w:r w:rsidRPr="00674D01">
        <w:rPr>
          <w:i/>
        </w:rPr>
        <w:t>programme</w:t>
      </w:r>
      <w:proofErr w:type="spellEnd"/>
      <w:r w:rsidRPr="00674D01">
        <w:rPr>
          <w:i/>
        </w:rPr>
        <w:t xml:space="preserve"> </w:t>
      </w:r>
      <w:proofErr w:type="spellStart"/>
      <w:r w:rsidRPr="00674D01">
        <w:rPr>
          <w:i/>
        </w:rPr>
        <w:t>for</w:t>
      </w:r>
      <w:proofErr w:type="spellEnd"/>
      <w:r w:rsidRPr="00674D01">
        <w:rPr>
          <w:i/>
        </w:rPr>
        <w:t xml:space="preserve"> 2014-1020 in </w:t>
      </w:r>
      <w:proofErr w:type="spellStart"/>
      <w:r w:rsidRPr="00674D01">
        <w:rPr>
          <w:i/>
        </w:rPr>
        <w:t>the</w:t>
      </w:r>
      <w:proofErr w:type="spellEnd"/>
      <w:r w:rsidRPr="00674D01">
        <w:rPr>
          <w:i/>
        </w:rPr>
        <w:t xml:space="preserve"> Murcia </w:t>
      </w:r>
      <w:proofErr w:type="spellStart"/>
      <w:r w:rsidRPr="00674D01">
        <w:rPr>
          <w:i/>
        </w:rPr>
        <w:t>Region</w:t>
      </w:r>
      <w:proofErr w:type="spellEnd"/>
      <w:r w:rsidRPr="00674D01">
        <w:t>”. d- “</w:t>
      </w:r>
      <w:proofErr w:type="spellStart"/>
      <w:r w:rsidRPr="00674D01">
        <w:rPr>
          <w:i/>
        </w:rPr>
        <w:t>The</w:t>
      </w:r>
      <w:proofErr w:type="spellEnd"/>
      <w:r w:rsidRPr="00674D01">
        <w:rPr>
          <w:i/>
        </w:rPr>
        <w:t xml:space="preserve"> US </w:t>
      </w:r>
      <w:proofErr w:type="spellStart"/>
      <w:r w:rsidRPr="00674D01">
        <w:rPr>
          <w:i/>
        </w:rPr>
        <w:t>Farm</w:t>
      </w:r>
      <w:proofErr w:type="spellEnd"/>
      <w:r w:rsidRPr="00674D01">
        <w:rPr>
          <w:i/>
        </w:rPr>
        <w:t xml:space="preserve"> Bill </w:t>
      </w:r>
      <w:proofErr w:type="spellStart"/>
      <w:r w:rsidRPr="00674D01">
        <w:rPr>
          <w:i/>
        </w:rPr>
        <w:t>Program</w:t>
      </w:r>
      <w:proofErr w:type="spellEnd"/>
      <w:r w:rsidRPr="00674D01">
        <w:rPr>
          <w:i/>
        </w:rPr>
        <w:t xml:space="preserve"> in </w:t>
      </w:r>
      <w:proofErr w:type="spellStart"/>
      <w:r w:rsidRPr="00674D01">
        <w:rPr>
          <w:i/>
        </w:rPr>
        <w:t>the</w:t>
      </w:r>
      <w:proofErr w:type="spellEnd"/>
      <w:r w:rsidRPr="00674D01">
        <w:rPr>
          <w:i/>
        </w:rPr>
        <w:t xml:space="preserve"> </w:t>
      </w:r>
      <w:proofErr w:type="spellStart"/>
      <w:r w:rsidRPr="00674D01">
        <w:rPr>
          <w:i/>
        </w:rPr>
        <w:t>conservation</w:t>
      </w:r>
      <w:proofErr w:type="spellEnd"/>
      <w:r w:rsidRPr="00674D01">
        <w:rPr>
          <w:i/>
        </w:rPr>
        <w:t xml:space="preserve"> of </w:t>
      </w:r>
      <w:proofErr w:type="spellStart"/>
      <w:r w:rsidRPr="00674D01">
        <w:rPr>
          <w:i/>
        </w:rPr>
        <w:t>the</w:t>
      </w:r>
      <w:proofErr w:type="spellEnd"/>
      <w:r w:rsidRPr="00674D01">
        <w:rPr>
          <w:i/>
        </w:rPr>
        <w:t xml:space="preserve"> </w:t>
      </w:r>
      <w:proofErr w:type="spellStart"/>
      <w:r w:rsidRPr="00674D01">
        <w:rPr>
          <w:i/>
        </w:rPr>
        <w:t>biodiversity</w:t>
      </w:r>
      <w:proofErr w:type="spellEnd"/>
      <w:r w:rsidRPr="00674D01">
        <w:t>”.</w:t>
      </w:r>
    </w:p>
    <w:p w:rsidR="007756CA" w:rsidRPr="000D5806" w:rsidRDefault="007756CA" w:rsidP="007C1669">
      <w:pPr>
        <w:shd w:val="clear" w:color="auto" w:fill="FFFFFF"/>
        <w:spacing w:before="120" w:after="120" w:line="240" w:lineRule="auto"/>
        <w:jc w:val="both"/>
      </w:pPr>
      <w:bookmarkStart w:id="4" w:name="_GoBack"/>
      <w:bookmarkEnd w:id="4"/>
    </w:p>
    <w:p w:rsidR="007C1669" w:rsidRPr="000D5806" w:rsidRDefault="00460FAE" w:rsidP="007C1669">
      <w:pPr>
        <w:shd w:val="clear" w:color="auto" w:fill="FFFFFF"/>
        <w:spacing w:before="120" w:after="120" w:line="240" w:lineRule="auto"/>
        <w:jc w:val="both"/>
      </w:pPr>
      <w:r w:rsidRPr="000D5806">
        <w:rPr>
          <w:smallCaps/>
        </w:rPr>
        <w:t xml:space="preserve">- </w:t>
      </w:r>
      <w:proofErr w:type="spellStart"/>
      <w:r w:rsidR="001474DE" w:rsidRPr="000D5806">
        <w:rPr>
          <w:smallCaps/>
        </w:rPr>
        <w:t>Perez</w:t>
      </w:r>
      <w:proofErr w:type="spellEnd"/>
      <w:r w:rsidR="001474DE" w:rsidRPr="000D5806">
        <w:rPr>
          <w:smallCaps/>
        </w:rPr>
        <w:t xml:space="preserve"> De Los Cobos </w:t>
      </w:r>
      <w:proofErr w:type="spellStart"/>
      <w:proofErr w:type="gramStart"/>
      <w:r w:rsidR="001474DE" w:rsidRPr="000D5806">
        <w:rPr>
          <w:smallCaps/>
        </w:rPr>
        <w:t>Hernandez</w:t>
      </w:r>
      <w:proofErr w:type="spellEnd"/>
      <w:r w:rsidR="001474DE" w:rsidRPr="000D5806">
        <w:rPr>
          <w:smallCaps/>
        </w:rPr>
        <w:t> ,</w:t>
      </w:r>
      <w:proofErr w:type="gramEnd"/>
      <w:r w:rsidR="001474DE" w:rsidRPr="000D5806">
        <w:rPr>
          <w:smallCaps/>
        </w:rPr>
        <w:t xml:space="preserve"> E</w:t>
      </w:r>
      <w:r w:rsidR="001474DE" w:rsidRPr="000D5806">
        <w:t xml:space="preserve"> , “La incorporación de la variable ambiental al derecho de aguas en España y Argentina”, I jornadas doctorales escuela internacional de doctorado, Universidad de M</w:t>
      </w:r>
      <w:r w:rsidR="007C1669" w:rsidRPr="000D5806">
        <w:t>urcia, 2015 (COMUNICACIÓN)</w:t>
      </w:r>
    </w:p>
    <w:p w:rsidR="007C1669" w:rsidRPr="000D5806" w:rsidRDefault="00460FAE" w:rsidP="007C1669">
      <w:pPr>
        <w:shd w:val="clear" w:color="auto" w:fill="FFFFFF"/>
        <w:spacing w:before="120" w:after="120" w:line="240" w:lineRule="auto"/>
        <w:jc w:val="both"/>
        <w:rPr>
          <w:lang w:eastAsia="es-ES"/>
        </w:rPr>
      </w:pPr>
      <w:r w:rsidRPr="000D5806">
        <w:rPr>
          <w:smallCaps/>
          <w:lang w:eastAsia="es-ES"/>
        </w:rPr>
        <w:t xml:space="preserve">- </w:t>
      </w:r>
      <w:r w:rsidR="007C1669" w:rsidRPr="000D5806">
        <w:rPr>
          <w:smallCaps/>
          <w:lang w:eastAsia="es-ES"/>
        </w:rPr>
        <w:t>Soro Mateo, B., Peñas Castejón, J. M</w:t>
      </w:r>
      <w:r w:rsidR="007C1669" w:rsidRPr="000D5806">
        <w:rPr>
          <w:lang w:eastAsia="es-ES"/>
        </w:rPr>
        <w:t>., “Análisis comparado de la normativa internacional, nacional y regional en materia de suelos contaminados por metales pesados. Aplicación a los suelos urbanos de los núcleos de población de la sierra minera de Cartagena-la unión”</w:t>
      </w:r>
      <w:r w:rsidR="00AD241E" w:rsidRPr="000D5806">
        <w:rPr>
          <w:lang w:eastAsia="es-ES"/>
        </w:rPr>
        <w:t>,</w:t>
      </w:r>
      <w:r w:rsidR="007C1669" w:rsidRPr="000D5806">
        <w:rPr>
          <w:lang w:eastAsia="es-ES"/>
        </w:rPr>
        <w:t xml:space="preserve"> III Jornadas internacionales de </w:t>
      </w:r>
      <w:proofErr w:type="spellStart"/>
      <w:r w:rsidR="007C1669" w:rsidRPr="000D5806">
        <w:rPr>
          <w:lang w:eastAsia="es-ES"/>
        </w:rPr>
        <w:t>bioderecho</w:t>
      </w:r>
      <w:proofErr w:type="spellEnd"/>
      <w:r w:rsidR="007C1669" w:rsidRPr="000D5806">
        <w:rPr>
          <w:lang w:eastAsia="es-ES"/>
        </w:rPr>
        <w:t>, Murcia, 2015 (POSTER)</w:t>
      </w:r>
    </w:p>
    <w:p w:rsidR="00BC1843" w:rsidRPr="000D5806" w:rsidRDefault="00460FAE" w:rsidP="007C1669">
      <w:pPr>
        <w:shd w:val="clear" w:color="auto" w:fill="FFFFFF"/>
        <w:spacing w:before="120" w:after="120" w:line="240" w:lineRule="auto"/>
        <w:jc w:val="both"/>
        <w:rPr>
          <w:rFonts w:eastAsia="Times New Roman" w:cs="Arial"/>
          <w:sz w:val="24"/>
          <w:szCs w:val="24"/>
          <w:lang w:eastAsia="es-ES"/>
        </w:rPr>
      </w:pPr>
      <w:r w:rsidRPr="000D5806">
        <w:rPr>
          <w:smallCaps/>
        </w:rPr>
        <w:t xml:space="preserve">- </w:t>
      </w:r>
      <w:r w:rsidR="007C1669" w:rsidRPr="000D5806">
        <w:rPr>
          <w:smallCaps/>
        </w:rPr>
        <w:t xml:space="preserve">Pérez De Los Cobos </w:t>
      </w:r>
      <w:proofErr w:type="gramStart"/>
      <w:r w:rsidR="007C1669" w:rsidRPr="000D5806">
        <w:rPr>
          <w:smallCaps/>
        </w:rPr>
        <w:t>Hernández ,</w:t>
      </w:r>
      <w:proofErr w:type="gramEnd"/>
      <w:r w:rsidR="007C1669" w:rsidRPr="000D5806">
        <w:rPr>
          <w:smallCaps/>
        </w:rPr>
        <w:t xml:space="preserve"> E</w:t>
      </w:r>
      <w:r w:rsidR="007C1669" w:rsidRPr="000D5806">
        <w:t>. “</w:t>
      </w:r>
      <w:r w:rsidR="007C1669" w:rsidRPr="000D5806">
        <w:rPr>
          <w:rFonts w:eastAsia="Times New Roman" w:cs="Arial"/>
          <w:lang w:eastAsia="es-ES"/>
        </w:rPr>
        <w:t>El derecho al agua como integrante del derecho a un medioambiente sano en el ordenamiento jurídico argentino</w:t>
      </w:r>
      <w:r w:rsidR="007C1669" w:rsidRPr="000D5806">
        <w:rPr>
          <w:lang w:eastAsia="es-ES"/>
        </w:rPr>
        <w:t xml:space="preserve">”, III Jornadas internacionales de </w:t>
      </w:r>
      <w:proofErr w:type="spellStart"/>
      <w:r w:rsidR="007C1669" w:rsidRPr="000D5806">
        <w:rPr>
          <w:lang w:eastAsia="es-ES"/>
        </w:rPr>
        <w:t>Bioderecho</w:t>
      </w:r>
      <w:proofErr w:type="spellEnd"/>
      <w:r w:rsidR="007C1669" w:rsidRPr="000D5806">
        <w:rPr>
          <w:lang w:eastAsia="es-ES"/>
        </w:rPr>
        <w:t>, Murcia, 2015 (COMUNICACIÓN)</w:t>
      </w:r>
      <w:r w:rsidR="00AD241E" w:rsidRPr="000D5806">
        <w:rPr>
          <w:rFonts w:eastAsia="Times New Roman" w:cs="Arial"/>
          <w:sz w:val="24"/>
          <w:szCs w:val="24"/>
          <w:lang w:eastAsia="es-ES"/>
        </w:rPr>
        <w:t> </w:t>
      </w:r>
    </w:p>
    <w:p w:rsidR="00FC6BDA" w:rsidRPr="000D5806" w:rsidRDefault="00BC1843" w:rsidP="007C1669">
      <w:pPr>
        <w:shd w:val="clear" w:color="auto" w:fill="FFFFFF"/>
        <w:spacing w:before="120" w:after="120" w:line="240" w:lineRule="auto"/>
        <w:jc w:val="both"/>
        <w:rPr>
          <w:rFonts w:eastAsia="Times New Roman" w:cs="Arial"/>
          <w:sz w:val="24"/>
          <w:szCs w:val="24"/>
          <w:lang w:eastAsia="es-ES"/>
        </w:rPr>
      </w:pPr>
      <w:r w:rsidRPr="000D5806">
        <w:rPr>
          <w:smallCaps/>
        </w:rPr>
        <w:t xml:space="preserve">- </w:t>
      </w:r>
      <w:hyperlink r:id="rId32" w:tgtFrame="_blank" w:history="1">
        <w:r w:rsidRPr="000D5806">
          <w:rPr>
            <w:smallCaps/>
          </w:rPr>
          <w:t>Salazar Ortuño, E.,  “</w:t>
        </w:r>
        <w:proofErr w:type="spellStart"/>
        <w:r w:rsidRPr="000D5806">
          <w:rPr>
            <w:smallCaps/>
          </w:rPr>
          <w:t>The</w:t>
        </w:r>
        <w:proofErr w:type="spellEnd"/>
        <w:r w:rsidRPr="000D5806">
          <w:rPr>
            <w:smallCaps/>
          </w:rPr>
          <w:t xml:space="preserve"> </w:t>
        </w:r>
        <w:proofErr w:type="spellStart"/>
        <w:r w:rsidRPr="000D5806">
          <w:rPr>
            <w:smallCaps/>
          </w:rPr>
          <w:t>Effectiveness</w:t>
        </w:r>
        <w:proofErr w:type="spellEnd"/>
        <w:r w:rsidRPr="000D5806">
          <w:rPr>
            <w:smallCaps/>
          </w:rPr>
          <w:t xml:space="preserve"> of </w:t>
        </w:r>
        <w:proofErr w:type="spellStart"/>
        <w:r w:rsidRPr="000D5806">
          <w:rPr>
            <w:smallCaps/>
          </w:rPr>
          <w:t>the</w:t>
        </w:r>
        <w:proofErr w:type="spellEnd"/>
        <w:r w:rsidRPr="000D5806">
          <w:rPr>
            <w:smallCaps/>
          </w:rPr>
          <w:t xml:space="preserve"> Aarhus </w:t>
        </w:r>
        <w:proofErr w:type="spellStart"/>
        <w:r w:rsidRPr="000D5806">
          <w:rPr>
            <w:smallCaps/>
          </w:rPr>
          <w:t>Convention</w:t>
        </w:r>
        <w:proofErr w:type="spellEnd"/>
        <w:r w:rsidRPr="000D5806">
          <w:rPr>
            <w:smallCaps/>
          </w:rPr>
          <w:t xml:space="preserve"> </w:t>
        </w:r>
        <w:proofErr w:type="spellStart"/>
        <w:r w:rsidRPr="000D5806">
          <w:rPr>
            <w:smallCaps/>
          </w:rPr>
          <w:t>Compliance</w:t>
        </w:r>
        <w:proofErr w:type="spellEnd"/>
        <w:r w:rsidRPr="000D5806">
          <w:rPr>
            <w:smallCaps/>
          </w:rPr>
          <w:t xml:space="preserve"> </w:t>
        </w:r>
        <w:proofErr w:type="spellStart"/>
        <w:r w:rsidRPr="000D5806">
          <w:rPr>
            <w:smallCaps/>
          </w:rPr>
          <w:t>Committee</w:t>
        </w:r>
        <w:proofErr w:type="spellEnd"/>
        <w:r w:rsidRPr="000D5806">
          <w:rPr>
            <w:smallCaps/>
          </w:rPr>
          <w:t xml:space="preserve"> </w:t>
        </w:r>
        <w:proofErr w:type="spellStart"/>
        <w:r w:rsidRPr="000D5806">
          <w:rPr>
            <w:smallCaps/>
          </w:rPr>
          <w:t>after</w:t>
        </w:r>
        <w:proofErr w:type="spellEnd"/>
        <w:r w:rsidRPr="000D5806">
          <w:rPr>
            <w:smallCaps/>
          </w:rPr>
          <w:t xml:space="preserve"> </w:t>
        </w:r>
        <w:proofErr w:type="spellStart"/>
        <w:r w:rsidRPr="000D5806">
          <w:rPr>
            <w:smallCaps/>
          </w:rPr>
          <w:t>the</w:t>
        </w:r>
        <w:proofErr w:type="spellEnd"/>
        <w:r w:rsidRPr="000D5806">
          <w:rPr>
            <w:smallCaps/>
          </w:rPr>
          <w:t xml:space="preserve"> </w:t>
        </w:r>
        <w:proofErr w:type="spellStart"/>
        <w:r w:rsidRPr="000D5806">
          <w:rPr>
            <w:smallCaps/>
          </w:rPr>
          <w:t>First</w:t>
        </w:r>
        <w:proofErr w:type="spellEnd"/>
        <w:r w:rsidRPr="000D5806">
          <w:rPr>
            <w:smallCaps/>
          </w:rPr>
          <w:t xml:space="preserve"> and </w:t>
        </w:r>
        <w:proofErr w:type="spellStart"/>
        <w:r w:rsidRPr="000D5806">
          <w:rPr>
            <w:smallCaps/>
          </w:rPr>
          <w:t>Second</w:t>
        </w:r>
        <w:proofErr w:type="spellEnd"/>
        <w:r w:rsidRPr="000D5806">
          <w:rPr>
            <w:smallCaps/>
          </w:rPr>
          <w:t xml:space="preserve"> </w:t>
        </w:r>
        <w:proofErr w:type="spellStart"/>
        <w:r w:rsidRPr="000D5806">
          <w:rPr>
            <w:smallCaps/>
          </w:rPr>
          <w:t>Spanish</w:t>
        </w:r>
        <w:proofErr w:type="spellEnd"/>
        <w:r w:rsidRPr="000D5806">
          <w:rPr>
            <w:smallCaps/>
          </w:rPr>
          <w:t xml:space="preserve"> Cases”, en el </w:t>
        </w:r>
        <w:proofErr w:type="spellStart"/>
        <w:r w:rsidRPr="000D5806">
          <w:rPr>
            <w:smallCaps/>
          </w:rPr>
          <w:t>Rethinking</w:t>
        </w:r>
        <w:proofErr w:type="spellEnd"/>
        <w:r w:rsidRPr="000D5806">
          <w:rPr>
            <w:smallCaps/>
          </w:rPr>
          <w:t xml:space="preserve"> </w:t>
        </w:r>
        <w:proofErr w:type="spellStart"/>
        <w:r w:rsidRPr="000D5806">
          <w:rPr>
            <w:smallCaps/>
          </w:rPr>
          <w:t>Sustainable</w:t>
        </w:r>
        <w:proofErr w:type="spellEnd"/>
        <w:r w:rsidRPr="000D5806">
          <w:rPr>
            <w:smallCaps/>
          </w:rPr>
          <w:t xml:space="preserve"> </w:t>
        </w:r>
        <w:proofErr w:type="spellStart"/>
        <w:r w:rsidRPr="000D5806">
          <w:rPr>
            <w:smallCaps/>
          </w:rPr>
          <w:t>Development</w:t>
        </w:r>
        <w:proofErr w:type="spellEnd"/>
        <w:r w:rsidRPr="000D5806">
          <w:rPr>
            <w:smallCaps/>
          </w:rPr>
          <w:t xml:space="preserve"> in </w:t>
        </w:r>
        <w:proofErr w:type="spellStart"/>
        <w:r w:rsidRPr="000D5806">
          <w:rPr>
            <w:smallCaps/>
          </w:rPr>
          <w:t>Terms</w:t>
        </w:r>
        <w:proofErr w:type="spellEnd"/>
        <w:r w:rsidRPr="000D5806">
          <w:rPr>
            <w:smallCaps/>
          </w:rPr>
          <w:t xml:space="preserve"> of </w:t>
        </w:r>
        <w:proofErr w:type="spellStart"/>
        <w:r w:rsidRPr="000D5806">
          <w:rPr>
            <w:smallCaps/>
          </w:rPr>
          <w:t>Justice</w:t>
        </w:r>
        <w:proofErr w:type="spellEnd"/>
        <w:r w:rsidRPr="000D5806">
          <w:rPr>
            <w:smallCaps/>
          </w:rPr>
          <w:t xml:space="preserve">, 1st Tarragona International </w:t>
        </w:r>
        <w:proofErr w:type="spellStart"/>
        <w:r w:rsidRPr="000D5806">
          <w:rPr>
            <w:smallCaps/>
          </w:rPr>
          <w:t>Environmental</w:t>
        </w:r>
        <w:proofErr w:type="spellEnd"/>
        <w:r w:rsidRPr="000D5806">
          <w:rPr>
            <w:smallCaps/>
          </w:rPr>
          <w:t xml:space="preserve"> </w:t>
        </w:r>
        <w:proofErr w:type="spellStart"/>
        <w:r w:rsidRPr="000D5806">
          <w:rPr>
            <w:smallCaps/>
          </w:rPr>
          <w:t>Law</w:t>
        </w:r>
        <w:proofErr w:type="spellEnd"/>
        <w:r w:rsidRPr="000D5806">
          <w:rPr>
            <w:smallCaps/>
          </w:rPr>
          <w:t xml:space="preserve"> </w:t>
        </w:r>
        <w:proofErr w:type="spellStart"/>
        <w:r w:rsidRPr="000D5806">
          <w:rPr>
            <w:smallCaps/>
          </w:rPr>
          <w:t>Colloquium</w:t>
        </w:r>
        <w:proofErr w:type="spellEnd"/>
        <w:r w:rsidRPr="000D5806">
          <w:rPr>
            <w:smallCaps/>
          </w:rPr>
          <w:t xml:space="preserve"> (TIEC) 5-6 de mayo de 2016.</w:t>
        </w:r>
      </w:hyperlink>
      <w:r w:rsidR="00AD241E" w:rsidRPr="000D5806">
        <w:rPr>
          <w:rFonts w:eastAsia="Times New Roman" w:cs="Arial"/>
          <w:sz w:val="24"/>
          <w:szCs w:val="24"/>
          <w:lang w:eastAsia="es-ES"/>
        </w:rPr>
        <w:br/>
      </w:r>
    </w:p>
    <w:p w:rsidR="001A03DF" w:rsidRPr="000D5806" w:rsidRDefault="001A03DF" w:rsidP="001A03DF">
      <w:pPr>
        <w:shd w:val="clear" w:color="auto" w:fill="FFFFFF" w:themeFill="background1"/>
        <w:autoSpaceDE w:val="0"/>
        <w:autoSpaceDN w:val="0"/>
        <w:adjustRightInd w:val="0"/>
        <w:spacing w:before="120" w:after="120" w:line="240" w:lineRule="auto"/>
        <w:jc w:val="both"/>
        <w:rPr>
          <w:rFonts w:cs="Arial"/>
          <w:sz w:val="24"/>
          <w:szCs w:val="24"/>
        </w:rPr>
      </w:pPr>
    </w:p>
    <w:p w:rsidR="00460FAE" w:rsidRDefault="00460FAE" w:rsidP="00460FAE">
      <w:pPr>
        <w:shd w:val="clear" w:color="auto" w:fill="385623" w:themeFill="accent6" w:themeFillShade="80"/>
        <w:spacing w:before="120" w:after="120"/>
        <w:rPr>
          <w:rFonts w:eastAsia="Times New Roman" w:cs="Times New Roman"/>
          <w:color w:val="FFFFFF" w:themeColor="background1"/>
          <w:sz w:val="24"/>
          <w:szCs w:val="24"/>
          <w:lang w:val="es-ES_tradnl" w:eastAsia="es-ES"/>
        </w:rPr>
      </w:pPr>
    </w:p>
    <w:p w:rsidR="00460FAE" w:rsidRDefault="00460FAE" w:rsidP="00460FAE">
      <w:pPr>
        <w:shd w:val="clear" w:color="auto" w:fill="385623" w:themeFill="accent6" w:themeFillShade="80"/>
        <w:spacing w:before="120" w:after="120"/>
        <w:jc w:val="center"/>
        <w:rPr>
          <w:rFonts w:eastAsia="Times New Roman" w:cs="Times New Roman"/>
          <w:color w:val="FFFFFF" w:themeColor="background1"/>
          <w:sz w:val="24"/>
          <w:szCs w:val="24"/>
          <w:lang w:val="es-ES_tradnl" w:eastAsia="es-ES"/>
        </w:rPr>
      </w:pPr>
      <w:r>
        <w:rPr>
          <w:rFonts w:eastAsia="Times New Roman" w:cs="Times New Roman"/>
          <w:color w:val="FFFFFF" w:themeColor="background1"/>
          <w:sz w:val="24"/>
          <w:szCs w:val="24"/>
          <w:lang w:val="es-ES_tradnl" w:eastAsia="es-ES"/>
        </w:rPr>
        <w:t>EVENTOS CIENTÍFICOS ORGANIZADOS POR EL GRUPO INVESTIGADOR</w:t>
      </w:r>
    </w:p>
    <w:p w:rsidR="00460FAE" w:rsidRPr="00460FAE" w:rsidRDefault="00460FAE" w:rsidP="00460FAE">
      <w:pPr>
        <w:shd w:val="clear" w:color="auto" w:fill="385623" w:themeFill="accent6" w:themeFillShade="80"/>
        <w:spacing w:before="120" w:after="120"/>
        <w:rPr>
          <w:rFonts w:eastAsia="Times New Roman" w:cs="Times New Roman"/>
          <w:color w:val="538135" w:themeColor="accent6" w:themeShade="BF"/>
          <w:sz w:val="24"/>
          <w:szCs w:val="24"/>
          <w:lang w:val="es-ES_tradnl" w:eastAsia="es-ES"/>
        </w:rPr>
      </w:pPr>
    </w:p>
    <w:p w:rsidR="00460FAE" w:rsidRDefault="00460FAE" w:rsidP="00460FAE">
      <w:pPr>
        <w:pStyle w:val="Prrafodelista"/>
        <w:spacing w:before="120" w:after="120"/>
        <w:jc w:val="both"/>
        <w:rPr>
          <w:b/>
          <w:bCs/>
          <w:color w:val="538135" w:themeColor="accent6" w:themeShade="BF"/>
          <w:spacing w:val="-15"/>
          <w:shd w:val="clear" w:color="auto" w:fill="FFFFFF"/>
        </w:rPr>
      </w:pPr>
    </w:p>
    <w:p w:rsidR="00F02714" w:rsidRPr="00BC1843" w:rsidRDefault="00460FAE" w:rsidP="00761B41">
      <w:pPr>
        <w:pStyle w:val="Prrafodelista"/>
        <w:tabs>
          <w:tab w:val="left" w:pos="284"/>
        </w:tabs>
        <w:ind w:left="0"/>
        <w:jc w:val="both"/>
        <w:rPr>
          <w:b/>
          <w:sz w:val="28"/>
          <w:szCs w:val="28"/>
        </w:rPr>
      </w:pPr>
      <w:proofErr w:type="gramStart"/>
      <w:r w:rsidRPr="00BC1843">
        <w:rPr>
          <w:b/>
          <w:sz w:val="28"/>
          <w:szCs w:val="28"/>
        </w:rPr>
        <w:t>I  JORNADAS</w:t>
      </w:r>
      <w:proofErr w:type="gramEnd"/>
      <w:r w:rsidRPr="00BC1843">
        <w:rPr>
          <w:b/>
          <w:sz w:val="28"/>
          <w:szCs w:val="28"/>
        </w:rPr>
        <w:t xml:space="preserve"> CAMBIO CLIMÁTICO: DESAFÍOS Y RESPUESTAS JURÍDICAS FRENTE A UN DAÑO AMBIENTAL HISTÓRICO: 15 DE DICIEMBRE DE 2015</w:t>
      </w:r>
    </w:p>
    <w:p w:rsidR="00460FAE" w:rsidRDefault="00460FAE" w:rsidP="00460FAE">
      <w:pPr>
        <w:pStyle w:val="Prrafodelista"/>
        <w:spacing w:before="120" w:after="120"/>
        <w:jc w:val="both"/>
        <w:rPr>
          <w:b/>
          <w:bCs/>
          <w:color w:val="538135" w:themeColor="accent6" w:themeShade="BF"/>
          <w:spacing w:val="-15"/>
          <w:shd w:val="clear" w:color="auto" w:fill="FFFFFF"/>
        </w:rPr>
      </w:pPr>
    </w:p>
    <w:p w:rsidR="00460FAE" w:rsidRPr="00460FAE" w:rsidRDefault="00BC1843" w:rsidP="00460FAE">
      <w:pPr>
        <w:pStyle w:val="Prrafodelista"/>
        <w:numPr>
          <w:ilvl w:val="0"/>
          <w:numId w:val="22"/>
        </w:numPr>
        <w:spacing w:before="120" w:after="120"/>
        <w:jc w:val="both"/>
        <w:rPr>
          <w:b/>
          <w:bCs/>
          <w:color w:val="538135" w:themeColor="accent6" w:themeShade="BF"/>
          <w:spacing w:val="-15"/>
          <w:shd w:val="clear" w:color="auto" w:fill="FFFFFF"/>
        </w:rPr>
      </w:pPr>
      <w:r>
        <w:rPr>
          <w:b/>
          <w:bCs/>
          <w:color w:val="538135" w:themeColor="accent6" w:themeShade="BF"/>
          <w:spacing w:val="-15"/>
          <w:shd w:val="clear" w:color="auto" w:fill="FFFFFF"/>
        </w:rPr>
        <w:t xml:space="preserve">Más información: </w:t>
      </w:r>
      <w:r w:rsidR="00460FAE" w:rsidRPr="00460FAE">
        <w:rPr>
          <w:b/>
          <w:bCs/>
          <w:color w:val="538135" w:themeColor="accent6" w:themeShade="BF"/>
          <w:spacing w:val="-15"/>
          <w:shd w:val="clear" w:color="auto" w:fill="FFFFFF"/>
        </w:rPr>
        <w:t xml:space="preserve"> </w:t>
      </w:r>
    </w:p>
    <w:p w:rsidR="00460FAE" w:rsidRPr="00BC1843" w:rsidRDefault="00342EC8" w:rsidP="00BC1843">
      <w:hyperlink r:id="rId33" w:history="1">
        <w:r w:rsidR="00460FAE" w:rsidRPr="00BC1843">
          <w:rPr>
            <w:rStyle w:val="Hipervnculo"/>
          </w:rPr>
          <w:t>http://www.cebes.es/portfolio/cambio-climatico-desafios-y-respuestas-juridicas-frente-a-un-dano-ambiental-historico-15-de-diciembre-de-2015/</w:t>
        </w:r>
      </w:hyperlink>
    </w:p>
    <w:p w:rsidR="00460FAE" w:rsidRDefault="00342EC8" w:rsidP="00BC1843">
      <w:hyperlink r:id="rId34" w:history="1">
        <w:r w:rsidR="00BC1843" w:rsidRPr="00623C56">
          <w:rPr>
            <w:rStyle w:val="Hipervnculo"/>
          </w:rPr>
          <w:t>http://www.cebes.es/galeria/jornadas-sobre-cambio-climatico/</w:t>
        </w:r>
      </w:hyperlink>
    </w:p>
    <w:p w:rsidR="00BC1843" w:rsidRDefault="00BC1843" w:rsidP="00BC1843"/>
    <w:p w:rsidR="00BC1843" w:rsidRDefault="00BC1843" w:rsidP="00BC1843">
      <w:pPr>
        <w:jc w:val="both"/>
        <w:rPr>
          <w:b/>
          <w:sz w:val="28"/>
          <w:szCs w:val="28"/>
        </w:rPr>
      </w:pPr>
      <w:proofErr w:type="gramStart"/>
      <w:r w:rsidRPr="00BC1843">
        <w:rPr>
          <w:b/>
          <w:sz w:val="28"/>
          <w:szCs w:val="28"/>
        </w:rPr>
        <w:t>I</w:t>
      </w:r>
      <w:r>
        <w:rPr>
          <w:b/>
          <w:sz w:val="28"/>
          <w:szCs w:val="28"/>
        </w:rPr>
        <w:t>I</w:t>
      </w:r>
      <w:r w:rsidRPr="00BC1843">
        <w:rPr>
          <w:b/>
          <w:sz w:val="28"/>
          <w:szCs w:val="28"/>
        </w:rPr>
        <w:t xml:space="preserve">  JORNADAS</w:t>
      </w:r>
      <w:proofErr w:type="gramEnd"/>
      <w:r w:rsidRPr="00BC1843">
        <w:rPr>
          <w:b/>
          <w:sz w:val="28"/>
          <w:szCs w:val="28"/>
        </w:rPr>
        <w:t xml:space="preserve"> CAMBIO CLIMÁTICO: DESAFÍOS Y RESPUESTAS JURÍDICAS FRENTE</w:t>
      </w:r>
      <w:r>
        <w:rPr>
          <w:b/>
          <w:sz w:val="28"/>
          <w:szCs w:val="28"/>
        </w:rPr>
        <w:t xml:space="preserve"> A UN DAÑO AMBIENTAL HISTÓRICO, </w:t>
      </w:r>
      <w:r w:rsidRPr="00BC1843">
        <w:rPr>
          <w:b/>
          <w:sz w:val="28"/>
          <w:szCs w:val="28"/>
        </w:rPr>
        <w:t>19 DE FEBRERO DE 2016</w:t>
      </w:r>
    </w:p>
    <w:p w:rsidR="00BC1843" w:rsidRDefault="00BC1843" w:rsidP="00BC1843">
      <w:pPr>
        <w:pStyle w:val="Prrafodelista"/>
        <w:numPr>
          <w:ilvl w:val="0"/>
          <w:numId w:val="22"/>
        </w:numPr>
        <w:spacing w:before="120" w:after="120"/>
        <w:jc w:val="both"/>
        <w:rPr>
          <w:b/>
          <w:bCs/>
          <w:color w:val="538135" w:themeColor="accent6" w:themeShade="BF"/>
          <w:spacing w:val="-15"/>
          <w:shd w:val="clear" w:color="auto" w:fill="FFFFFF"/>
        </w:rPr>
      </w:pPr>
      <w:r>
        <w:rPr>
          <w:b/>
          <w:bCs/>
          <w:color w:val="538135" w:themeColor="accent6" w:themeShade="BF"/>
          <w:spacing w:val="-15"/>
          <w:shd w:val="clear" w:color="auto" w:fill="FFFFFF"/>
        </w:rPr>
        <w:t>Programa:</w:t>
      </w:r>
    </w:p>
    <w:p w:rsidR="00BC1843" w:rsidRDefault="00342EC8" w:rsidP="00BC1843">
      <w:hyperlink r:id="rId35" w:history="1">
        <w:r w:rsidR="00BC1843" w:rsidRPr="00623C56">
          <w:rPr>
            <w:rStyle w:val="Hipervnculo"/>
          </w:rPr>
          <w:t>http://www.cebes.es/portfolio/ii-jornada-cambio-climatico-desafios-respuestas-juridicas-19-febrero-2016/</w:t>
        </w:r>
      </w:hyperlink>
    </w:p>
    <w:p w:rsidR="00BC1843" w:rsidRDefault="00BC1843" w:rsidP="00BC1843"/>
    <w:p w:rsidR="00BC1843" w:rsidRPr="00761B41" w:rsidRDefault="00761B41" w:rsidP="00761B41">
      <w:pPr>
        <w:jc w:val="both"/>
        <w:rPr>
          <w:b/>
          <w:sz w:val="28"/>
          <w:szCs w:val="28"/>
        </w:rPr>
      </w:pPr>
      <w:r>
        <w:rPr>
          <w:b/>
          <w:sz w:val="28"/>
          <w:szCs w:val="28"/>
        </w:rPr>
        <w:t>I</w:t>
      </w:r>
      <w:r w:rsidR="00BC1843" w:rsidRPr="00761B41">
        <w:rPr>
          <w:b/>
          <w:sz w:val="28"/>
          <w:szCs w:val="28"/>
        </w:rPr>
        <w:t>V CONGRESO INTERNACIONAL DE BIODER</w:t>
      </w:r>
      <w:r w:rsidRPr="00761B41">
        <w:rPr>
          <w:b/>
          <w:sz w:val="28"/>
          <w:szCs w:val="28"/>
        </w:rPr>
        <w:t>ECHO.</w:t>
      </w:r>
      <w:r w:rsidR="00BC1843" w:rsidRPr="00761B41">
        <w:rPr>
          <w:b/>
          <w:sz w:val="28"/>
          <w:szCs w:val="28"/>
        </w:rPr>
        <w:t xml:space="preserve"> Jornadas sobre Suelos contaminados: </w:t>
      </w:r>
      <w:proofErr w:type="spellStart"/>
      <w:r w:rsidR="00BC1843" w:rsidRPr="00761B41">
        <w:rPr>
          <w:b/>
          <w:sz w:val="28"/>
          <w:szCs w:val="28"/>
        </w:rPr>
        <w:t>bioderecho</w:t>
      </w:r>
      <w:proofErr w:type="spellEnd"/>
      <w:r w:rsidR="00BC1843" w:rsidRPr="00761B41">
        <w:rPr>
          <w:b/>
          <w:sz w:val="28"/>
          <w:szCs w:val="28"/>
        </w:rPr>
        <w:t xml:space="preserve"> y salud (15 y 21 de abril)</w:t>
      </w:r>
    </w:p>
    <w:p w:rsidR="00BC1843" w:rsidRDefault="00342EC8" w:rsidP="00BC1843">
      <w:pPr>
        <w:rPr>
          <w:noProof/>
          <w:lang w:eastAsia="es-ES"/>
        </w:rPr>
      </w:pPr>
      <w:hyperlink r:id="rId36" w:history="1">
        <w:r w:rsidR="00BC1843" w:rsidRPr="00623C56">
          <w:rPr>
            <w:rStyle w:val="Hipervnculo"/>
            <w:noProof/>
            <w:lang w:eastAsia="es-ES"/>
          </w:rPr>
          <w:t>http://www.cebes.es/portfolio/4congreso/</w:t>
        </w:r>
      </w:hyperlink>
    </w:p>
    <w:p w:rsidR="00761B41" w:rsidRDefault="00BC1843" w:rsidP="00761B41">
      <w:pPr>
        <w:jc w:val="both"/>
      </w:pPr>
      <w:r>
        <w:t xml:space="preserve">9:30 -10:00 INAUGURACIÓN DEL IV CONGRESO </w:t>
      </w:r>
    </w:p>
    <w:p w:rsidR="00761B41" w:rsidRDefault="00BC1843" w:rsidP="00761B41">
      <w:pPr>
        <w:jc w:val="both"/>
      </w:pPr>
      <w:r>
        <w:t>• BERNARDO CASCALES SALINAS (Vicerrector de Coordinación e Internacionalización de la Universidad de Murcia) • DAVID MORILLAS FERNÁNDEZ (Decano Facultad de Derecho) • ANTONIO GONZÁLEZ VALVERDE (Fundación Séneca) • FRANCISCO MARTÍNEZ-ESCRIBANO GÓMEZ (Decano del Ilustre Colegio de Abogados de Murcia • MARÍA BELÉN ANDREU MARTÍNEZ (Directora del CEBES) • BLANCA SORO MATEO (Coordinadora de Formación del CEBES)</w:t>
      </w:r>
    </w:p>
    <w:p w:rsidR="00761B41" w:rsidRDefault="00BC1843" w:rsidP="00761B41">
      <w:pPr>
        <w:jc w:val="both"/>
      </w:pPr>
      <w:r>
        <w:t xml:space="preserve"> 10:00 -11:00 CONFERENCIA INAUGURAL Responsabilidades ambientales FERNANDO LÓPEZ RAMÓN (Catedrático de Derecho Administrativo de la Universidad de Zaragoza. Presidente de la AEPDA) </w:t>
      </w:r>
    </w:p>
    <w:p w:rsidR="00761B41" w:rsidRDefault="00BC1843" w:rsidP="00761B41">
      <w:pPr>
        <w:jc w:val="both"/>
      </w:pPr>
      <w:r>
        <w:t>11:00 -11:30: Pausa-café</w:t>
      </w:r>
    </w:p>
    <w:p w:rsidR="004C6C1B" w:rsidRDefault="00BC1843" w:rsidP="00761B41">
      <w:pPr>
        <w:jc w:val="both"/>
      </w:pPr>
      <w:r>
        <w:t xml:space="preserve">12:00 -14:00 h.: PRIMERA SESIÓN Los suelos contaminados en Derecho español e italiano </w:t>
      </w:r>
    </w:p>
    <w:p w:rsidR="00761B41" w:rsidRDefault="00BC1843" w:rsidP="00761B41">
      <w:pPr>
        <w:jc w:val="both"/>
      </w:pPr>
      <w:r>
        <w:t xml:space="preserve">ÁNGEL RUIZ DE APODACA (Profesor Titular de Derecho Administrativo de la Universidad de Navarra) </w:t>
      </w:r>
    </w:p>
    <w:p w:rsidR="00761B41" w:rsidRDefault="00BC1843" w:rsidP="00761B41">
      <w:pPr>
        <w:jc w:val="both"/>
      </w:pPr>
      <w:r>
        <w:t xml:space="preserve">CARLO IANNELLO (Profesor di </w:t>
      </w:r>
      <w:proofErr w:type="spellStart"/>
      <w:r>
        <w:t>Diritto</w:t>
      </w:r>
      <w:proofErr w:type="spellEnd"/>
      <w:r>
        <w:t xml:space="preserve"> </w:t>
      </w:r>
      <w:proofErr w:type="spellStart"/>
      <w:r>
        <w:t>Pubblico</w:t>
      </w:r>
      <w:proofErr w:type="spellEnd"/>
      <w:r>
        <w:t xml:space="preserve"> de la </w:t>
      </w:r>
      <w:proofErr w:type="spellStart"/>
      <w:r>
        <w:t>Seconda</w:t>
      </w:r>
      <w:proofErr w:type="spellEnd"/>
      <w:r>
        <w:t xml:space="preserv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w:t>
      </w:r>
      <w:proofErr w:type="spellStart"/>
      <w:r>
        <w:t>Napoli</w:t>
      </w:r>
      <w:proofErr w:type="spellEnd"/>
      <w:r>
        <w:t xml:space="preserve"> y miembro del Centro Interuniversitario di </w:t>
      </w:r>
      <w:proofErr w:type="spellStart"/>
      <w:r>
        <w:t>Ricerca</w:t>
      </w:r>
      <w:proofErr w:type="spellEnd"/>
      <w:r>
        <w:t xml:space="preserve"> </w:t>
      </w:r>
      <w:proofErr w:type="spellStart"/>
      <w:r>
        <w:t>Bioetica</w:t>
      </w:r>
      <w:proofErr w:type="spellEnd"/>
      <w:r>
        <w:t xml:space="preserve"> de Nápoles. CIRB) </w:t>
      </w:r>
    </w:p>
    <w:p w:rsidR="004C6C1B" w:rsidRDefault="004C6C1B" w:rsidP="00761B41">
      <w:pPr>
        <w:jc w:val="both"/>
      </w:pPr>
    </w:p>
    <w:p w:rsidR="00761B41" w:rsidRDefault="00BC1843" w:rsidP="00761B41">
      <w:pPr>
        <w:jc w:val="both"/>
      </w:pPr>
      <w:r>
        <w:t xml:space="preserve">16:30 - 17:30: SEGUNDA SESIÓN Exposición de casos </w:t>
      </w:r>
    </w:p>
    <w:p w:rsidR="00761B41" w:rsidRDefault="00BC1843" w:rsidP="00761B41">
      <w:pPr>
        <w:jc w:val="both"/>
      </w:pPr>
      <w:r>
        <w:t xml:space="preserve">Mª JOSÉ MARTÍNEZ (Profesora Titular de Química Agrícola, Geología y Edafología de la UMU): PORTMAN (MURCIA) </w:t>
      </w:r>
    </w:p>
    <w:p w:rsidR="00761B41" w:rsidRDefault="00BC1843" w:rsidP="00761B41">
      <w:pPr>
        <w:jc w:val="both"/>
      </w:pPr>
      <w:r>
        <w:t xml:space="preserve">CARLO IANNELLO (Profesor di </w:t>
      </w:r>
      <w:proofErr w:type="spellStart"/>
      <w:r>
        <w:t>Diritto</w:t>
      </w:r>
      <w:proofErr w:type="spellEnd"/>
      <w:r>
        <w:t xml:space="preserve"> </w:t>
      </w:r>
      <w:proofErr w:type="spellStart"/>
      <w:r>
        <w:t>Pubblico</w:t>
      </w:r>
      <w:proofErr w:type="spellEnd"/>
      <w:r>
        <w:t xml:space="preserve"> de la </w:t>
      </w:r>
      <w:proofErr w:type="spellStart"/>
      <w:r>
        <w:t>Seconda</w:t>
      </w:r>
      <w:proofErr w:type="spellEnd"/>
      <w:r>
        <w:t xml:space="preserve">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w:t>
      </w:r>
      <w:proofErr w:type="spellStart"/>
      <w:r>
        <w:t>Napoli</w:t>
      </w:r>
      <w:proofErr w:type="spellEnd"/>
      <w:r>
        <w:t xml:space="preserve"> y miembro del CIRB): BAGNOLI (NÁPOLES)</w:t>
      </w:r>
    </w:p>
    <w:p w:rsidR="00761B41" w:rsidRDefault="00BC1843" w:rsidP="00761B41">
      <w:pPr>
        <w:jc w:val="both"/>
      </w:pPr>
      <w:r>
        <w:t xml:space="preserve"> JOSE MATÍAS PEÑAS CASTEJÓN (Investigador de la Universidad Politécnica de Cartagena): BALSA JENNY (MURCIA) </w:t>
      </w:r>
    </w:p>
    <w:p w:rsidR="00761B41" w:rsidRDefault="00BC1843" w:rsidP="00761B41">
      <w:pPr>
        <w:jc w:val="both"/>
      </w:pPr>
      <w:r>
        <w:t xml:space="preserve">17:30 -18:15: TERCERA SESIÓN Actividades extractivas, medio ambiente y salud: ¿Existen evidencias científicas de los daños a la salud derivados de la contaminación del suelo? ¿Es adecuada la normativa sobre suelos, residuos y minería a la problemática específica de los suelos de minería metálica? </w:t>
      </w:r>
    </w:p>
    <w:p w:rsidR="00761B41" w:rsidRDefault="00BC1843" w:rsidP="00761B41">
      <w:pPr>
        <w:jc w:val="both"/>
      </w:pPr>
      <w:r>
        <w:t>MIGUEL MOTAS GUZMÁN (Profesor Titular de Toxicología de la UMU)</w:t>
      </w:r>
    </w:p>
    <w:p w:rsidR="00761B41" w:rsidRDefault="00BC1843" w:rsidP="00761B41">
      <w:pPr>
        <w:jc w:val="both"/>
      </w:pPr>
      <w:r>
        <w:t xml:space="preserve"> GUADALUPE ROSIQUE LÓPEZ (Investigadora de la Universidad Politécnica de Cartagena) </w:t>
      </w:r>
    </w:p>
    <w:p w:rsidR="00761B41" w:rsidRDefault="00BC1843" w:rsidP="00761B41">
      <w:pPr>
        <w:jc w:val="both"/>
      </w:pPr>
      <w:r>
        <w:t>18:15: Pausa</w:t>
      </w:r>
    </w:p>
    <w:p w:rsidR="00761B41" w:rsidRDefault="00761B41" w:rsidP="00761B41">
      <w:pPr>
        <w:jc w:val="both"/>
      </w:pPr>
      <w:r>
        <w:t xml:space="preserve">18:30 - 20:30: MESA REDONDA ¿Quién debe responder? La problemática jurídica de la reparación de la contaminación histórica del suelo Modera: BLANCA SORO MATEO (Profesora Titular de Derecho Administrativo de la UMU) JOSÉ LUIS DÍAZ MANZANERA (Fiscal de medio ambiente y urbanismo de Murcia) JAVIER CARRASCOSA GONZÁLEZ (Catedrático de Derecho Internacional Privado de la UMU) AITANA DE LA </w:t>
      </w:r>
      <w:r>
        <w:lastRenderedPageBreak/>
        <w:t xml:space="preserve">VARGA PASTOR (Profesora acreditada a contratada doctora de Derecho Administrativo de la Universidad Rovira i </w:t>
      </w:r>
      <w:proofErr w:type="spellStart"/>
      <w:r>
        <w:t>Virgili</w:t>
      </w:r>
      <w:proofErr w:type="spellEnd"/>
      <w:r>
        <w:t xml:space="preserve"> de Tarragona) ANTONIA DOLORES GARCÍA LÓPEZ (Jefa de Servicio de Gestión y Disciplina Ambiental, de la Dirección General de Calidad y Evaluación Ambiental de la Consejería de Agua, Agricultura y Medio Ambiente) GREGORIO GARCÍA FERNÁNDEZ (Profesor Titular del Área de Edafología y Química Agrícola de la Universidad Politécnica de Cartagena) JOSÉ MIGUEL BELTRÁN CASTELLANOS (Investigador de la Universidad de Alicante) MAGDALENA GARCÍA ELORRIO (Investigadora del CONICET. Universidad Nacional de Córdoba. Argentina) </w:t>
      </w:r>
    </w:p>
    <w:p w:rsidR="00761B41" w:rsidRDefault="00761B41" w:rsidP="00761B41">
      <w:pPr>
        <w:jc w:val="both"/>
      </w:pPr>
      <w:r>
        <w:t>20:30 - 21:00: Defensa de comunicaciones seleccionadas</w:t>
      </w:r>
    </w:p>
    <w:p w:rsidR="00761B41" w:rsidRDefault="00761B41" w:rsidP="00761B41">
      <w:pPr>
        <w:jc w:val="both"/>
      </w:pPr>
      <w:r>
        <w:t xml:space="preserve"> JUEVES 21 DE ABRIL </w:t>
      </w:r>
    </w:p>
    <w:p w:rsidR="00761B41" w:rsidRDefault="00761B41" w:rsidP="00761B41">
      <w:pPr>
        <w:jc w:val="both"/>
      </w:pPr>
      <w:r>
        <w:t xml:space="preserve">9:30 -10:30: Reunión del grupo de investigación Problemática Jurídica de los Daños Ambientales Históricos en la Región de Murcia: Desafíos, Amenazas y Soluciones. </w:t>
      </w:r>
    </w:p>
    <w:p w:rsidR="00761B41" w:rsidRDefault="00761B41" w:rsidP="00761B41">
      <w:pPr>
        <w:jc w:val="both"/>
      </w:pPr>
      <w:r>
        <w:t xml:space="preserve">10:30 - 11:30: CONFERENCIA Problemática jurídica de los suelos contaminados en Europa PHILIPE BILLET (Profesor de Derecho Público de la </w:t>
      </w:r>
      <w:proofErr w:type="spellStart"/>
      <w:r>
        <w:t>Université</w:t>
      </w:r>
      <w:proofErr w:type="spellEnd"/>
      <w:r>
        <w:t xml:space="preserve"> Jean </w:t>
      </w:r>
      <w:proofErr w:type="spellStart"/>
      <w:r>
        <w:t>Moulin</w:t>
      </w:r>
      <w:proofErr w:type="spellEnd"/>
      <w:r>
        <w:t xml:space="preserve"> – Lyon III. Director del </w:t>
      </w:r>
      <w:proofErr w:type="spellStart"/>
      <w:r>
        <w:t>Institut</w:t>
      </w:r>
      <w:proofErr w:type="spellEnd"/>
      <w:r>
        <w:t xml:space="preserve"> de </w:t>
      </w:r>
      <w:proofErr w:type="spellStart"/>
      <w:r>
        <w:t>Droit</w:t>
      </w:r>
      <w:proofErr w:type="spellEnd"/>
      <w:r>
        <w:t xml:space="preserve"> de </w:t>
      </w:r>
      <w:proofErr w:type="spellStart"/>
      <w:r>
        <w:t>l’Environnement</w:t>
      </w:r>
      <w:proofErr w:type="spellEnd"/>
      <w:r>
        <w:t xml:space="preserve"> de Lyon</w:t>
      </w:r>
    </w:p>
    <w:p w:rsidR="00761B41" w:rsidRDefault="00761B41" w:rsidP="00761B41">
      <w:pPr>
        <w:jc w:val="both"/>
      </w:pPr>
      <w:r>
        <w:t xml:space="preserve"> 11:30 - 12:30: CONFERENCIA Responsabilidad por daños ambientales y suelos contaminados. Estudio de casos JESÚS JORDANO FRAGA (Catedrático de Derecho Administrativo de la Universidad de Sevilla)</w:t>
      </w:r>
    </w:p>
    <w:p w:rsidR="00460FAE" w:rsidRPr="00BC1843" w:rsidRDefault="00761B41" w:rsidP="00761B41">
      <w:pPr>
        <w:jc w:val="both"/>
      </w:pPr>
      <w:r>
        <w:t xml:space="preserve"> 12:30 - 13:00: CIERRE DE LAS JORNADAS Entrega del premio a la mejor comunicación/poster SANTIAGO ÁLVAREZ CARREÑO (Profesor Titular de Derecho Administrativo y Secretario General de la Universidad de Murcia)</w:t>
      </w:r>
    </w:p>
    <w:sectPr w:rsidR="00460FAE" w:rsidRPr="00BC1843" w:rsidSect="00C443D7">
      <w:headerReference w:type="default" r:id="rId37"/>
      <w:pgSz w:w="11906" w:h="16838"/>
      <w:pgMar w:top="1985"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C8" w:rsidRDefault="00342EC8" w:rsidP="00F02714">
      <w:pPr>
        <w:spacing w:after="0" w:line="240" w:lineRule="auto"/>
      </w:pPr>
      <w:r>
        <w:separator/>
      </w:r>
    </w:p>
  </w:endnote>
  <w:endnote w:type="continuationSeparator" w:id="0">
    <w:p w:rsidR="00342EC8" w:rsidRDefault="00342EC8" w:rsidP="00F0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illAltOneM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2125Ef134ArialUnicodeMS">
    <w:panose1 w:val="00000000000000000000"/>
    <w:charset w:val="00"/>
    <w:family w:val="auto"/>
    <w:notTrueType/>
    <w:pitch w:val="default"/>
    <w:sig w:usb0="00000003" w:usb1="00000000" w:usb2="00000000" w:usb3="00000000" w:csb0="00000001" w:csb1="00000000"/>
  </w:font>
  <w:font w:name="2126Ef178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C8" w:rsidRDefault="00342EC8" w:rsidP="00F02714">
      <w:pPr>
        <w:spacing w:after="0" w:line="240" w:lineRule="auto"/>
      </w:pPr>
      <w:r>
        <w:separator/>
      </w:r>
    </w:p>
  </w:footnote>
  <w:footnote w:type="continuationSeparator" w:id="0">
    <w:p w:rsidR="00342EC8" w:rsidRDefault="00342EC8" w:rsidP="00F02714">
      <w:pPr>
        <w:spacing w:after="0" w:line="240" w:lineRule="auto"/>
      </w:pPr>
      <w:r>
        <w:continuationSeparator/>
      </w:r>
    </w:p>
  </w:footnote>
  <w:footnote w:id="1">
    <w:p w:rsidR="00BC1843" w:rsidRDefault="00BC1843" w:rsidP="00F02714"/>
    <w:p w:rsidR="00BC1843" w:rsidRDefault="00BC1843" w:rsidP="00F02714">
      <w:pPr>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43" w:rsidRDefault="00BC1843" w:rsidP="00141727">
    <w:pPr>
      <w:pStyle w:val="Encabezado"/>
      <w:jc w:val="center"/>
    </w:pPr>
    <w:r>
      <w:rPr>
        <w:noProof/>
        <w:lang w:eastAsia="es-ES"/>
      </w:rPr>
      <w:drawing>
        <wp:inline distT="0" distB="0" distL="0" distR="0" wp14:anchorId="060CC4B2" wp14:editId="4329AC22">
          <wp:extent cx="2381250" cy="571500"/>
          <wp:effectExtent l="0" t="0" r="0" b="0"/>
          <wp:docPr id="4" name="Imagen 2" descr="fseneca-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neca-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9C"/>
    <w:multiLevelType w:val="hybridMultilevel"/>
    <w:tmpl w:val="9D9039A8"/>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 w15:restartNumberingAfterBreak="0">
    <w:nsid w:val="071F73CB"/>
    <w:multiLevelType w:val="multilevel"/>
    <w:tmpl w:val="17B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09F1"/>
    <w:multiLevelType w:val="hybridMultilevel"/>
    <w:tmpl w:val="1764DA8E"/>
    <w:lvl w:ilvl="0" w:tplc="21062B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1273C"/>
    <w:multiLevelType w:val="hybridMultilevel"/>
    <w:tmpl w:val="83BC4240"/>
    <w:lvl w:ilvl="0" w:tplc="F9E0CC18">
      <w:start w:val="1998"/>
      <w:numFmt w:val="bullet"/>
      <w:lvlText w:val="-"/>
      <w:lvlJc w:val="left"/>
      <w:pPr>
        <w:ind w:left="1637"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B5ADE"/>
    <w:multiLevelType w:val="hybridMultilevel"/>
    <w:tmpl w:val="8A509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8151EB"/>
    <w:multiLevelType w:val="hybridMultilevel"/>
    <w:tmpl w:val="DE260988"/>
    <w:lvl w:ilvl="0" w:tplc="F9E0CC18">
      <w:start w:val="199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A12FB3"/>
    <w:multiLevelType w:val="hybridMultilevel"/>
    <w:tmpl w:val="32DA3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2E282C"/>
    <w:multiLevelType w:val="hybridMultilevel"/>
    <w:tmpl w:val="AF7EF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DC06D2"/>
    <w:multiLevelType w:val="hybridMultilevel"/>
    <w:tmpl w:val="AD46FB82"/>
    <w:lvl w:ilvl="0" w:tplc="A32C71AE">
      <w:start w:val="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8DA52BD"/>
    <w:multiLevelType w:val="multilevel"/>
    <w:tmpl w:val="EC9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20DAB"/>
    <w:multiLevelType w:val="multilevel"/>
    <w:tmpl w:val="0A8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A4985"/>
    <w:multiLevelType w:val="multilevel"/>
    <w:tmpl w:val="7E06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E400A"/>
    <w:multiLevelType w:val="hybridMultilevel"/>
    <w:tmpl w:val="4936004C"/>
    <w:lvl w:ilvl="0" w:tplc="0FE4E9D6">
      <w:start w:val="3"/>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BC5C80"/>
    <w:multiLevelType w:val="multilevel"/>
    <w:tmpl w:val="ECD0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95A39"/>
    <w:multiLevelType w:val="hybridMultilevel"/>
    <w:tmpl w:val="EA3C8A0C"/>
    <w:lvl w:ilvl="0" w:tplc="F9E0CC18">
      <w:start w:val="199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897745"/>
    <w:multiLevelType w:val="hybridMultilevel"/>
    <w:tmpl w:val="A9D02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6A76B3"/>
    <w:multiLevelType w:val="hybridMultilevel"/>
    <w:tmpl w:val="0B88E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0F2191"/>
    <w:multiLevelType w:val="hybridMultilevel"/>
    <w:tmpl w:val="D27C6164"/>
    <w:lvl w:ilvl="0" w:tplc="FF8C48EE">
      <w:start w:val="1"/>
      <w:numFmt w:val="bullet"/>
      <w:lvlText w:val=""/>
      <w:lvlJc w:val="left"/>
      <w:pPr>
        <w:ind w:left="1584" w:hanging="360"/>
      </w:pPr>
      <w:rPr>
        <w:rFonts w:ascii="Symbol" w:hAnsi="Symbol" w:hint="default"/>
      </w:rPr>
    </w:lvl>
    <w:lvl w:ilvl="1" w:tplc="0C0A0003" w:tentative="1">
      <w:start w:val="1"/>
      <w:numFmt w:val="bullet"/>
      <w:lvlText w:val="o"/>
      <w:lvlJc w:val="left"/>
      <w:pPr>
        <w:ind w:left="2304" w:hanging="360"/>
      </w:pPr>
      <w:rPr>
        <w:rFonts w:ascii="Courier New" w:hAnsi="Courier New" w:cs="Courier New" w:hint="default"/>
      </w:rPr>
    </w:lvl>
    <w:lvl w:ilvl="2" w:tplc="0C0A0005" w:tentative="1">
      <w:start w:val="1"/>
      <w:numFmt w:val="bullet"/>
      <w:lvlText w:val=""/>
      <w:lvlJc w:val="left"/>
      <w:pPr>
        <w:ind w:left="3024" w:hanging="360"/>
      </w:pPr>
      <w:rPr>
        <w:rFonts w:ascii="Wingdings" w:hAnsi="Wingdings" w:hint="default"/>
      </w:rPr>
    </w:lvl>
    <w:lvl w:ilvl="3" w:tplc="0C0A0001" w:tentative="1">
      <w:start w:val="1"/>
      <w:numFmt w:val="bullet"/>
      <w:lvlText w:val=""/>
      <w:lvlJc w:val="left"/>
      <w:pPr>
        <w:ind w:left="3744" w:hanging="360"/>
      </w:pPr>
      <w:rPr>
        <w:rFonts w:ascii="Symbol" w:hAnsi="Symbol" w:hint="default"/>
      </w:rPr>
    </w:lvl>
    <w:lvl w:ilvl="4" w:tplc="0C0A0003" w:tentative="1">
      <w:start w:val="1"/>
      <w:numFmt w:val="bullet"/>
      <w:lvlText w:val="o"/>
      <w:lvlJc w:val="left"/>
      <w:pPr>
        <w:ind w:left="4464" w:hanging="360"/>
      </w:pPr>
      <w:rPr>
        <w:rFonts w:ascii="Courier New" w:hAnsi="Courier New" w:cs="Courier New" w:hint="default"/>
      </w:rPr>
    </w:lvl>
    <w:lvl w:ilvl="5" w:tplc="0C0A0005" w:tentative="1">
      <w:start w:val="1"/>
      <w:numFmt w:val="bullet"/>
      <w:lvlText w:val=""/>
      <w:lvlJc w:val="left"/>
      <w:pPr>
        <w:ind w:left="5184" w:hanging="360"/>
      </w:pPr>
      <w:rPr>
        <w:rFonts w:ascii="Wingdings" w:hAnsi="Wingdings" w:hint="default"/>
      </w:rPr>
    </w:lvl>
    <w:lvl w:ilvl="6" w:tplc="0C0A0001" w:tentative="1">
      <w:start w:val="1"/>
      <w:numFmt w:val="bullet"/>
      <w:lvlText w:val=""/>
      <w:lvlJc w:val="left"/>
      <w:pPr>
        <w:ind w:left="5904" w:hanging="360"/>
      </w:pPr>
      <w:rPr>
        <w:rFonts w:ascii="Symbol" w:hAnsi="Symbol" w:hint="default"/>
      </w:rPr>
    </w:lvl>
    <w:lvl w:ilvl="7" w:tplc="0C0A0003" w:tentative="1">
      <w:start w:val="1"/>
      <w:numFmt w:val="bullet"/>
      <w:lvlText w:val="o"/>
      <w:lvlJc w:val="left"/>
      <w:pPr>
        <w:ind w:left="6624" w:hanging="360"/>
      </w:pPr>
      <w:rPr>
        <w:rFonts w:ascii="Courier New" w:hAnsi="Courier New" w:cs="Courier New" w:hint="default"/>
      </w:rPr>
    </w:lvl>
    <w:lvl w:ilvl="8" w:tplc="0C0A0005" w:tentative="1">
      <w:start w:val="1"/>
      <w:numFmt w:val="bullet"/>
      <w:lvlText w:val=""/>
      <w:lvlJc w:val="left"/>
      <w:pPr>
        <w:ind w:left="7344" w:hanging="360"/>
      </w:pPr>
      <w:rPr>
        <w:rFonts w:ascii="Wingdings" w:hAnsi="Wingdings" w:hint="default"/>
      </w:rPr>
    </w:lvl>
  </w:abstractNum>
  <w:abstractNum w:abstractNumId="18" w15:restartNumberingAfterBreak="0">
    <w:nsid w:val="5C4625B2"/>
    <w:multiLevelType w:val="hybridMultilevel"/>
    <w:tmpl w:val="8DA6996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15:restartNumberingAfterBreak="0">
    <w:nsid w:val="62B038B7"/>
    <w:multiLevelType w:val="multilevel"/>
    <w:tmpl w:val="173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B82"/>
    <w:multiLevelType w:val="hybridMultilevel"/>
    <w:tmpl w:val="56AC9E3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71D71F32"/>
    <w:multiLevelType w:val="multilevel"/>
    <w:tmpl w:val="E74A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26A5E"/>
    <w:multiLevelType w:val="multilevel"/>
    <w:tmpl w:val="C94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2601C"/>
    <w:multiLevelType w:val="multilevel"/>
    <w:tmpl w:val="959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
  </w:num>
  <w:num w:numId="4">
    <w:abstractNumId w:val="1"/>
  </w:num>
  <w:num w:numId="5">
    <w:abstractNumId w:val="10"/>
  </w:num>
  <w:num w:numId="6">
    <w:abstractNumId w:val="11"/>
  </w:num>
  <w:num w:numId="7">
    <w:abstractNumId w:val="23"/>
  </w:num>
  <w:num w:numId="8">
    <w:abstractNumId w:val="22"/>
  </w:num>
  <w:num w:numId="9">
    <w:abstractNumId w:val="19"/>
  </w:num>
  <w:num w:numId="10">
    <w:abstractNumId w:val="9"/>
  </w:num>
  <w:num w:numId="11">
    <w:abstractNumId w:val="13"/>
  </w:num>
  <w:num w:numId="12">
    <w:abstractNumId w:val="21"/>
  </w:num>
  <w:num w:numId="13">
    <w:abstractNumId w:val="20"/>
  </w:num>
  <w:num w:numId="14">
    <w:abstractNumId w:val="0"/>
  </w:num>
  <w:num w:numId="15">
    <w:abstractNumId w:val="4"/>
  </w:num>
  <w:num w:numId="16">
    <w:abstractNumId w:val="3"/>
  </w:num>
  <w:num w:numId="17">
    <w:abstractNumId w:val="15"/>
  </w:num>
  <w:num w:numId="18">
    <w:abstractNumId w:val="5"/>
  </w:num>
  <w:num w:numId="19">
    <w:abstractNumId w:val="12"/>
  </w:num>
  <w:num w:numId="20">
    <w:abstractNumId w:val="18"/>
  </w:num>
  <w:num w:numId="21">
    <w:abstractNumId w:val="7"/>
  </w:num>
  <w:num w:numId="22">
    <w:abstractNumId w:val="6"/>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AE"/>
    <w:rsid w:val="000D5806"/>
    <w:rsid w:val="00141727"/>
    <w:rsid w:val="001474DE"/>
    <w:rsid w:val="001A03DF"/>
    <w:rsid w:val="002311F6"/>
    <w:rsid w:val="002333AE"/>
    <w:rsid w:val="002B6339"/>
    <w:rsid w:val="002E34CB"/>
    <w:rsid w:val="00342EC8"/>
    <w:rsid w:val="003B7C06"/>
    <w:rsid w:val="003F7903"/>
    <w:rsid w:val="00460FAE"/>
    <w:rsid w:val="00490DBB"/>
    <w:rsid w:val="004C6C1B"/>
    <w:rsid w:val="005511C2"/>
    <w:rsid w:val="00725E48"/>
    <w:rsid w:val="00761B41"/>
    <w:rsid w:val="007756CA"/>
    <w:rsid w:val="007C1669"/>
    <w:rsid w:val="008652C6"/>
    <w:rsid w:val="00902B8D"/>
    <w:rsid w:val="00AD241E"/>
    <w:rsid w:val="00B17DE7"/>
    <w:rsid w:val="00BA3904"/>
    <w:rsid w:val="00BC1843"/>
    <w:rsid w:val="00C3112A"/>
    <w:rsid w:val="00C443D7"/>
    <w:rsid w:val="00C57F4C"/>
    <w:rsid w:val="00C752E4"/>
    <w:rsid w:val="00CA21ED"/>
    <w:rsid w:val="00D706B6"/>
    <w:rsid w:val="00E00733"/>
    <w:rsid w:val="00E165D9"/>
    <w:rsid w:val="00E33A9D"/>
    <w:rsid w:val="00E92906"/>
    <w:rsid w:val="00F02714"/>
    <w:rsid w:val="00FC6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7203"/>
  <w15:chartTrackingRefBased/>
  <w15:docId w15:val="{EF86864E-81FB-47CC-8B2B-E58D2E4C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uiPriority w:val="99"/>
    <w:rsid w:val="002333AE"/>
    <w:rPr>
      <w:rFonts w:cs="Futura Std Book"/>
      <w:color w:val="000000"/>
      <w:sz w:val="13"/>
      <w:szCs w:val="13"/>
    </w:rPr>
  </w:style>
  <w:style w:type="character" w:styleId="Hipervnculo">
    <w:name w:val="Hyperlink"/>
    <w:basedOn w:val="Fuentedeprrafopredeter"/>
    <w:uiPriority w:val="99"/>
    <w:unhideWhenUsed/>
    <w:rsid w:val="002333AE"/>
    <w:rPr>
      <w:color w:val="0563C1" w:themeColor="hyperlink"/>
      <w:u w:val="single"/>
    </w:rPr>
  </w:style>
  <w:style w:type="character" w:customStyle="1" w:styleId="apple-converted-space">
    <w:name w:val="apple-converted-space"/>
    <w:basedOn w:val="Fuentedeprrafopredeter"/>
    <w:rsid w:val="00AD241E"/>
  </w:style>
  <w:style w:type="paragraph" w:styleId="Prrafodelista">
    <w:name w:val="List Paragraph"/>
    <w:basedOn w:val="Normal"/>
    <w:uiPriority w:val="34"/>
    <w:qFormat/>
    <w:rsid w:val="00FC6BDA"/>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141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727"/>
  </w:style>
  <w:style w:type="paragraph" w:styleId="Piedepgina">
    <w:name w:val="footer"/>
    <w:basedOn w:val="Normal"/>
    <w:link w:val="PiedepginaCar"/>
    <w:uiPriority w:val="99"/>
    <w:unhideWhenUsed/>
    <w:rsid w:val="00141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727"/>
  </w:style>
  <w:style w:type="character" w:styleId="Hipervnculovisitado">
    <w:name w:val="FollowedHyperlink"/>
    <w:basedOn w:val="Fuentedeprrafopredeter"/>
    <w:uiPriority w:val="99"/>
    <w:semiHidden/>
    <w:unhideWhenUsed/>
    <w:rsid w:val="00902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421">
      <w:bodyDiv w:val="1"/>
      <w:marLeft w:val="0"/>
      <w:marRight w:val="0"/>
      <w:marTop w:val="0"/>
      <w:marBottom w:val="0"/>
      <w:divBdr>
        <w:top w:val="none" w:sz="0" w:space="0" w:color="auto"/>
        <w:left w:val="none" w:sz="0" w:space="0" w:color="auto"/>
        <w:bottom w:val="none" w:sz="0" w:space="0" w:color="auto"/>
        <w:right w:val="none" w:sz="0" w:space="0" w:color="auto"/>
      </w:divBdr>
    </w:div>
    <w:div w:id="344014325">
      <w:bodyDiv w:val="1"/>
      <w:marLeft w:val="0"/>
      <w:marRight w:val="0"/>
      <w:marTop w:val="0"/>
      <w:marBottom w:val="0"/>
      <w:divBdr>
        <w:top w:val="none" w:sz="0" w:space="0" w:color="auto"/>
        <w:left w:val="none" w:sz="0" w:space="0" w:color="auto"/>
        <w:bottom w:val="none" w:sz="0" w:space="0" w:color="auto"/>
        <w:right w:val="none" w:sz="0" w:space="0" w:color="auto"/>
      </w:divBdr>
    </w:div>
    <w:div w:id="366565870">
      <w:bodyDiv w:val="1"/>
      <w:marLeft w:val="0"/>
      <w:marRight w:val="0"/>
      <w:marTop w:val="0"/>
      <w:marBottom w:val="0"/>
      <w:divBdr>
        <w:top w:val="none" w:sz="0" w:space="0" w:color="auto"/>
        <w:left w:val="none" w:sz="0" w:space="0" w:color="auto"/>
        <w:bottom w:val="none" w:sz="0" w:space="0" w:color="auto"/>
        <w:right w:val="none" w:sz="0" w:space="0" w:color="auto"/>
      </w:divBdr>
    </w:div>
    <w:div w:id="604923391">
      <w:bodyDiv w:val="1"/>
      <w:marLeft w:val="0"/>
      <w:marRight w:val="0"/>
      <w:marTop w:val="0"/>
      <w:marBottom w:val="0"/>
      <w:divBdr>
        <w:top w:val="none" w:sz="0" w:space="0" w:color="auto"/>
        <w:left w:val="none" w:sz="0" w:space="0" w:color="auto"/>
        <w:bottom w:val="none" w:sz="0" w:space="0" w:color="auto"/>
        <w:right w:val="none" w:sz="0" w:space="0" w:color="auto"/>
      </w:divBdr>
    </w:div>
    <w:div w:id="734083545">
      <w:bodyDiv w:val="1"/>
      <w:marLeft w:val="0"/>
      <w:marRight w:val="0"/>
      <w:marTop w:val="0"/>
      <w:marBottom w:val="0"/>
      <w:divBdr>
        <w:top w:val="none" w:sz="0" w:space="0" w:color="auto"/>
        <w:left w:val="none" w:sz="0" w:space="0" w:color="auto"/>
        <w:bottom w:val="none" w:sz="0" w:space="0" w:color="auto"/>
        <w:right w:val="none" w:sz="0" w:space="0" w:color="auto"/>
      </w:divBdr>
    </w:div>
    <w:div w:id="801078752">
      <w:bodyDiv w:val="1"/>
      <w:marLeft w:val="0"/>
      <w:marRight w:val="0"/>
      <w:marTop w:val="0"/>
      <w:marBottom w:val="0"/>
      <w:divBdr>
        <w:top w:val="none" w:sz="0" w:space="0" w:color="auto"/>
        <w:left w:val="none" w:sz="0" w:space="0" w:color="auto"/>
        <w:bottom w:val="none" w:sz="0" w:space="0" w:color="auto"/>
        <w:right w:val="none" w:sz="0" w:space="0" w:color="auto"/>
      </w:divBdr>
    </w:div>
    <w:div w:id="952249603">
      <w:bodyDiv w:val="1"/>
      <w:marLeft w:val="0"/>
      <w:marRight w:val="0"/>
      <w:marTop w:val="0"/>
      <w:marBottom w:val="0"/>
      <w:divBdr>
        <w:top w:val="none" w:sz="0" w:space="0" w:color="auto"/>
        <w:left w:val="none" w:sz="0" w:space="0" w:color="auto"/>
        <w:bottom w:val="none" w:sz="0" w:space="0" w:color="auto"/>
        <w:right w:val="none" w:sz="0" w:space="0" w:color="auto"/>
      </w:divBdr>
    </w:div>
    <w:div w:id="1033652002">
      <w:bodyDiv w:val="1"/>
      <w:marLeft w:val="0"/>
      <w:marRight w:val="0"/>
      <w:marTop w:val="0"/>
      <w:marBottom w:val="0"/>
      <w:divBdr>
        <w:top w:val="none" w:sz="0" w:space="0" w:color="auto"/>
        <w:left w:val="none" w:sz="0" w:space="0" w:color="auto"/>
        <w:bottom w:val="none" w:sz="0" w:space="0" w:color="auto"/>
        <w:right w:val="none" w:sz="0" w:space="0" w:color="auto"/>
      </w:divBdr>
    </w:div>
    <w:div w:id="1239828278">
      <w:bodyDiv w:val="1"/>
      <w:marLeft w:val="0"/>
      <w:marRight w:val="0"/>
      <w:marTop w:val="0"/>
      <w:marBottom w:val="0"/>
      <w:divBdr>
        <w:top w:val="none" w:sz="0" w:space="0" w:color="auto"/>
        <w:left w:val="none" w:sz="0" w:space="0" w:color="auto"/>
        <w:bottom w:val="none" w:sz="0" w:space="0" w:color="auto"/>
        <w:right w:val="none" w:sz="0" w:space="0" w:color="auto"/>
      </w:divBdr>
    </w:div>
    <w:div w:id="1459833419">
      <w:bodyDiv w:val="1"/>
      <w:marLeft w:val="0"/>
      <w:marRight w:val="0"/>
      <w:marTop w:val="0"/>
      <w:marBottom w:val="0"/>
      <w:divBdr>
        <w:top w:val="none" w:sz="0" w:space="0" w:color="auto"/>
        <w:left w:val="none" w:sz="0" w:space="0" w:color="auto"/>
        <w:bottom w:val="none" w:sz="0" w:space="0" w:color="auto"/>
        <w:right w:val="none" w:sz="0" w:space="0" w:color="auto"/>
      </w:divBdr>
    </w:div>
    <w:div w:id="20313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alnet.unirioja.es/servlet/articulo?codigo=5516919" TargetMode="External"/><Relationship Id="rId18" Type="http://schemas.openxmlformats.org/officeDocument/2006/relationships/hyperlink" Target="http://dialnet.unirioja.es/servlet/libro?codigo=560457" TargetMode="External"/><Relationship Id="rId26" Type="http://schemas.openxmlformats.org/officeDocument/2006/relationships/hyperlink" Target="http://dialnet.unirioja.es/servlet/ejemplar?codigo=288353" TargetMode="External"/><Relationship Id="rId39" Type="http://schemas.openxmlformats.org/officeDocument/2006/relationships/theme" Target="theme/theme1.xml"/><Relationship Id="rId21" Type="http://schemas.openxmlformats.org/officeDocument/2006/relationships/hyperlink" Target="http://dialnet.unirioja.es/servlet/articulo?codigo=4870572" TargetMode="External"/><Relationship Id="rId34" Type="http://schemas.openxmlformats.org/officeDocument/2006/relationships/hyperlink" Target="http://www.cebes.es/galeria/jornadas-sobre-cambio-climatico/" TargetMode="External"/><Relationship Id="rId7" Type="http://schemas.openxmlformats.org/officeDocument/2006/relationships/endnotes" Target="endnotes.xml"/><Relationship Id="rId12" Type="http://schemas.openxmlformats.org/officeDocument/2006/relationships/hyperlink" Target="http://www.dahis.cebes.es/" TargetMode="External"/><Relationship Id="rId17" Type="http://schemas.openxmlformats.org/officeDocument/2006/relationships/hyperlink" Target="http://dialnet.unirioja.es/servlet/articulo?codigo=4762168" TargetMode="External"/><Relationship Id="rId25" Type="http://schemas.openxmlformats.org/officeDocument/2006/relationships/hyperlink" Target="http://dialnet.unirioja.es/servlet/revista?codigo=16232" TargetMode="External"/><Relationship Id="rId33" Type="http://schemas.openxmlformats.org/officeDocument/2006/relationships/hyperlink" Target="http://www.cebes.es/portfolio/cambio-climatico-desafios-y-respuestas-juridicas-frente-a-un-dano-ambiental-historico-15-de-diciembre-de-20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arazionedirittocivile.it/comitato.asp" TargetMode="External"/><Relationship Id="rId20" Type="http://schemas.openxmlformats.org/officeDocument/2006/relationships/hyperlink" Target="http://dialnet.unirioja.es/servlet/autor?codigo=210106" TargetMode="External"/><Relationship Id="rId29" Type="http://schemas.openxmlformats.org/officeDocument/2006/relationships/hyperlink" Target="http://dialnet.unirioja.es/servlet/ejemplar?codigo=2883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todiaterritoriomurcia.org/" TargetMode="External"/><Relationship Id="rId24" Type="http://schemas.openxmlformats.org/officeDocument/2006/relationships/hyperlink" Target="http://dialnet.unirioja.es/servlet/articulo?codigo=3743954" TargetMode="External"/><Relationship Id="rId32" Type="http://schemas.openxmlformats.org/officeDocument/2006/relationships/hyperlink" Target="https://tiec2016.wordpress.com/conference-programm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alnet.unirioja.es/ejemplar/428960" TargetMode="External"/><Relationship Id="rId23" Type="http://schemas.openxmlformats.org/officeDocument/2006/relationships/hyperlink" Target="http://dialnet.unirioja.es/servlet/ejemplar?codigo=379949" TargetMode="External"/><Relationship Id="rId28" Type="http://schemas.openxmlformats.org/officeDocument/2006/relationships/hyperlink" Target="http://dialnet.unirioja.es/servlet/revista?codigo=16232" TargetMode="External"/><Relationship Id="rId36" Type="http://schemas.openxmlformats.org/officeDocument/2006/relationships/hyperlink" Target="http://www.cebes.es/portfolio/4congreso/" TargetMode="External"/><Relationship Id="rId10" Type="http://schemas.openxmlformats.org/officeDocument/2006/relationships/hyperlink" Target="http://www.dahis.cebes.es/" TargetMode="External"/><Relationship Id="rId19" Type="http://schemas.openxmlformats.org/officeDocument/2006/relationships/hyperlink" Target="http://dialnet.unirioja.es/servlet/autor?codigo=83526" TargetMode="External"/><Relationship Id="rId31" Type="http://schemas.openxmlformats.org/officeDocument/2006/relationships/hyperlink" Target="http://cms.imodev.org/fileadmin/user_upload/documents/Le_droit_d_acces_a_l_information_a_l_ere_du_numeriqu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alnet.unirioja.es/servlet/revista?codigo=3768" TargetMode="External"/><Relationship Id="rId22" Type="http://schemas.openxmlformats.org/officeDocument/2006/relationships/hyperlink" Target="http://dialnet.unirioja.es/servlet/revista?codigo=22502" TargetMode="External"/><Relationship Id="rId27" Type="http://schemas.openxmlformats.org/officeDocument/2006/relationships/hyperlink" Target="http://dialnet.unirioja.es/servlet/articulo?codigo=3743809" TargetMode="External"/><Relationship Id="rId30" Type="http://schemas.openxmlformats.org/officeDocument/2006/relationships/hyperlink" Target="https://iode.univ-rennes1.fr/agenda/peut-prendre-le-risque-des-alternatives-aux-pesticides-approche-ethique-et-juridique" TargetMode="External"/><Relationship Id="rId35" Type="http://schemas.openxmlformats.org/officeDocument/2006/relationships/hyperlink" Target="http://www.cebes.es/portfolio/ii-jornada-cambio-climatico-desafios-respuestas-juridicas-19-febrero-2016/"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772D-F9D3-4807-A9F4-9993D989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5868</Words>
  <Characters>32275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3</cp:revision>
  <dcterms:created xsi:type="dcterms:W3CDTF">2016-07-18T10:11:00Z</dcterms:created>
  <dcterms:modified xsi:type="dcterms:W3CDTF">2016-07-22T18:20:00Z</dcterms:modified>
</cp:coreProperties>
</file>